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0F" w:rsidRPr="00E3010F" w:rsidRDefault="00E3010F" w:rsidP="00E3010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560"/>
        </w:tabs>
        <w:spacing w:line="276" w:lineRule="auto"/>
        <w:ind w:left="142"/>
        <w:jc w:val="center"/>
        <w:rPr>
          <w:rFonts w:eastAsia="Calibri"/>
          <w:sz w:val="40"/>
          <w:szCs w:val="40"/>
          <w:bdr w:val="none" w:sz="0" w:space="0" w:color="auto"/>
          <w:lang w:val="af-ZA"/>
        </w:rPr>
      </w:pPr>
      <w:r>
        <w:rPr>
          <w:rFonts w:eastAsia="Times New Roman"/>
          <w:b/>
          <w:noProof/>
          <w:lang w:val="lv-LV" w:eastAsia="lv-LV"/>
        </w:rPr>
        <w:drawing>
          <wp:anchor distT="0" distB="0" distL="114300" distR="114300" simplePos="0" relativeHeight="251659264" behindDoc="0" locked="0" layoutInCell="1" allowOverlap="1" wp14:anchorId="1BEDCB1E" wp14:editId="0C960F46">
            <wp:simplePos x="0" y="0"/>
            <wp:positionH relativeFrom="margin">
              <wp:posOffset>-381000</wp:posOffset>
            </wp:positionH>
            <wp:positionV relativeFrom="margin">
              <wp:posOffset>-581025</wp:posOffset>
            </wp:positionV>
            <wp:extent cx="1171575" cy="1133475"/>
            <wp:effectExtent l="0" t="0" r="9525" b="9525"/>
            <wp:wrapSquare wrapText="bothSides"/>
            <wp:docPr id="1" name="Picture 1"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10F">
        <w:rPr>
          <w:rFonts w:eastAsia="Calibri"/>
          <w:sz w:val="40"/>
          <w:szCs w:val="40"/>
          <w:bdr w:val="none" w:sz="0" w:space="0" w:color="auto"/>
          <w:lang w:val="af-ZA"/>
        </w:rPr>
        <w:t>Profesionālās ievirzes izglītības iestāde</w:t>
      </w:r>
    </w:p>
    <w:p w:rsidR="00E3010F" w:rsidRPr="00E3010F" w:rsidRDefault="00E3010F" w:rsidP="00E3010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560"/>
          <w:tab w:val="left" w:pos="1843"/>
        </w:tabs>
        <w:spacing w:line="276" w:lineRule="auto"/>
        <w:ind w:left="142"/>
        <w:jc w:val="center"/>
        <w:rPr>
          <w:rFonts w:eastAsia="Calibri"/>
          <w:sz w:val="40"/>
          <w:szCs w:val="40"/>
          <w:bdr w:val="none" w:sz="0" w:space="0" w:color="auto"/>
          <w:lang w:val="af-ZA"/>
        </w:rPr>
      </w:pPr>
      <w:r w:rsidRPr="00E3010F">
        <w:rPr>
          <w:rFonts w:eastAsia="Calibri"/>
          <w:sz w:val="40"/>
          <w:szCs w:val="40"/>
          <w:bdr w:val="none" w:sz="0" w:space="0" w:color="auto"/>
          <w:lang w:val="af-ZA"/>
        </w:rPr>
        <w:t>„Jura Docenko futbola skola „Alberts””</w:t>
      </w:r>
    </w:p>
    <w:p w:rsidR="00E3010F" w:rsidRPr="00E3010F" w:rsidRDefault="00E3010F" w:rsidP="00E3010F">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ascii="Cambria" w:eastAsia="Times New Roman" w:hAnsi="Cambria"/>
          <w:sz w:val="3"/>
          <w:szCs w:val="3"/>
          <w:bdr w:val="none" w:sz="0" w:space="0" w:color="auto"/>
          <w:lang w:val="x-none" w:eastAsia="zh-CN"/>
        </w:rPr>
      </w:pPr>
    </w:p>
    <w:p w:rsidR="00E3010F" w:rsidRPr="00E3010F" w:rsidRDefault="00E3010F" w:rsidP="00E3010F">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eastAsia="Times New Roman"/>
          <w:sz w:val="20"/>
          <w:szCs w:val="20"/>
          <w:bdr w:val="none" w:sz="0" w:space="0" w:color="auto"/>
          <w:lang w:val="lv-LV" w:eastAsia="zh-CN"/>
        </w:rPr>
      </w:pPr>
      <w:r w:rsidRPr="00E3010F">
        <w:rPr>
          <w:rFonts w:eastAsia="Times New Roman"/>
          <w:sz w:val="20"/>
          <w:szCs w:val="20"/>
          <w:bdr w:val="none" w:sz="0" w:space="0" w:color="auto"/>
          <w:lang w:val="x-none" w:eastAsia="zh-CN"/>
        </w:rPr>
        <w:t>Izglītības iestādes reģistrācijas Nr.3371803035, iestādes adrese Hipokrāta iela 9-66,</w:t>
      </w:r>
      <w:r w:rsidRPr="00E3010F">
        <w:rPr>
          <w:rFonts w:eastAsia="Times New Roman"/>
          <w:sz w:val="20"/>
          <w:szCs w:val="20"/>
          <w:bdr w:val="none" w:sz="0" w:space="0" w:color="auto"/>
          <w:lang w:val="lv-LV" w:eastAsia="zh-CN"/>
        </w:rPr>
        <w:t xml:space="preserve"> </w:t>
      </w:r>
      <w:r w:rsidRPr="00E3010F">
        <w:rPr>
          <w:rFonts w:eastAsia="Times New Roman"/>
          <w:sz w:val="20"/>
          <w:szCs w:val="20"/>
          <w:bdr w:val="none" w:sz="0" w:space="0" w:color="auto"/>
          <w:lang w:val="x-none" w:eastAsia="zh-CN"/>
        </w:rPr>
        <w:t>Rīga</w:t>
      </w:r>
      <w:r w:rsidRPr="00E3010F">
        <w:rPr>
          <w:rFonts w:eastAsia="Times New Roman"/>
          <w:sz w:val="20"/>
          <w:szCs w:val="20"/>
          <w:bdr w:val="none" w:sz="0" w:space="0" w:color="auto"/>
          <w:lang w:val="lv-LV" w:eastAsia="zh-CN"/>
        </w:rPr>
        <w:t>,</w:t>
      </w:r>
      <w:r w:rsidRPr="00E3010F">
        <w:rPr>
          <w:rFonts w:eastAsia="Times New Roman"/>
          <w:sz w:val="20"/>
          <w:szCs w:val="20"/>
          <w:bdr w:val="none" w:sz="0" w:space="0" w:color="auto"/>
          <w:lang w:val="x-none" w:eastAsia="zh-CN"/>
        </w:rPr>
        <w:t xml:space="preserve"> LV</w:t>
      </w:r>
      <w:r w:rsidRPr="00E3010F">
        <w:rPr>
          <w:rFonts w:eastAsia="Times New Roman"/>
          <w:sz w:val="20"/>
          <w:szCs w:val="20"/>
          <w:bdr w:val="none" w:sz="0" w:space="0" w:color="auto"/>
          <w:lang w:val="lv-LV" w:eastAsia="zh-CN"/>
        </w:rPr>
        <w:t>-</w:t>
      </w:r>
      <w:r w:rsidRPr="00E3010F">
        <w:rPr>
          <w:rFonts w:eastAsia="Times New Roman"/>
          <w:sz w:val="20"/>
          <w:szCs w:val="20"/>
          <w:bdr w:val="none" w:sz="0" w:space="0" w:color="auto"/>
          <w:lang w:val="x-none" w:eastAsia="zh-CN"/>
        </w:rPr>
        <w:t>1079</w:t>
      </w:r>
      <w:r w:rsidRPr="00E3010F">
        <w:rPr>
          <w:rFonts w:eastAsia="Times New Roman"/>
          <w:sz w:val="20"/>
          <w:szCs w:val="20"/>
          <w:bdr w:val="none" w:sz="0" w:space="0" w:color="auto"/>
          <w:lang w:val="lv-LV" w:eastAsia="zh-CN"/>
        </w:rPr>
        <w:t>,</w:t>
      </w:r>
    </w:p>
    <w:p w:rsidR="00E3010F" w:rsidRPr="00E3010F" w:rsidRDefault="00E3010F" w:rsidP="00E3010F">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eastAsia="Times New Roman"/>
          <w:sz w:val="20"/>
          <w:szCs w:val="20"/>
          <w:bdr w:val="none" w:sz="0" w:space="0" w:color="auto"/>
          <w:lang w:val="x-none" w:eastAsia="zh-CN"/>
        </w:rPr>
      </w:pPr>
      <w:r w:rsidRPr="00E3010F">
        <w:rPr>
          <w:rFonts w:eastAsia="Times New Roman"/>
          <w:sz w:val="20"/>
          <w:szCs w:val="20"/>
          <w:bdr w:val="none" w:sz="0" w:space="0" w:color="auto"/>
          <w:lang w:val="x-none" w:eastAsia="zh-CN"/>
        </w:rPr>
        <w:t>e-pasts: info@jdfs.lv, www.jdfs.lv</w:t>
      </w:r>
    </w:p>
    <w:p w:rsidR="00355293" w:rsidRDefault="00355293" w:rsidP="00355293">
      <w:pPr>
        <w:pStyle w:val="BodyA"/>
        <w:spacing w:after="0" w:line="240" w:lineRule="auto"/>
        <w:ind w:firstLine="0"/>
        <w:jc w:val="both"/>
        <w:rPr>
          <w:rFonts w:ascii="Times New Roman" w:eastAsia="Times New Roman" w:hAnsi="Times New Roman" w:cs="Times New Roman"/>
          <w:sz w:val="24"/>
          <w:szCs w:val="24"/>
          <w:bdr w:val="none" w:sz="0" w:space="0" w:color="auto"/>
        </w:rPr>
      </w:pPr>
    </w:p>
    <w:p w:rsidR="00E3010F" w:rsidRPr="00355293" w:rsidRDefault="00355293" w:rsidP="00355293">
      <w:pPr>
        <w:pStyle w:val="BodyA"/>
        <w:spacing w:after="0" w:line="240" w:lineRule="auto"/>
        <w:ind w:firstLine="0"/>
        <w:jc w:val="both"/>
        <w:rPr>
          <w:rFonts w:ascii="Times New Roman" w:eastAsia="Times New Roman" w:hAnsi="Times New Roman" w:cs="Times New Roman"/>
          <w:sz w:val="24"/>
          <w:szCs w:val="24"/>
          <w:bdr w:val="none" w:sz="0" w:space="0" w:color="auto"/>
        </w:rPr>
      </w:pPr>
      <w:r w:rsidRPr="00355293">
        <w:rPr>
          <w:rFonts w:ascii="Times New Roman" w:eastAsia="Times New Roman" w:hAnsi="Times New Roman" w:cs="Times New Roman"/>
          <w:sz w:val="24"/>
          <w:szCs w:val="24"/>
          <w:bdr w:val="none" w:sz="0" w:space="0" w:color="auto"/>
        </w:rPr>
        <w:t>Rīgā</w:t>
      </w:r>
      <w:r>
        <w:rPr>
          <w:rFonts w:ascii="Times New Roman" w:eastAsia="Times New Roman" w:hAnsi="Times New Roman" w:cs="Times New Roman"/>
          <w:sz w:val="24"/>
          <w:szCs w:val="24"/>
          <w:bdr w:val="none" w:sz="0" w:space="0" w:color="auto"/>
        </w:rPr>
        <w:t>,</w:t>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sidRPr="00355293">
        <w:rPr>
          <w:rFonts w:ascii="Times New Roman" w:eastAsia="Times New Roman" w:hAnsi="Times New Roman" w:cs="Times New Roman"/>
          <w:sz w:val="24"/>
          <w:szCs w:val="24"/>
          <w:bdr w:val="none" w:sz="0" w:space="0" w:color="auto"/>
        </w:rPr>
        <w:t xml:space="preserve">  </w:t>
      </w:r>
      <w:r w:rsidRPr="00355293">
        <w:rPr>
          <w:rFonts w:ascii="Times New Roman" w:eastAsia="Times New Roman" w:hAnsi="Times New Roman" w:cs="Times New Roman"/>
          <w:sz w:val="24"/>
          <w:szCs w:val="24"/>
          <w:bdr w:val="none" w:sz="0" w:space="0" w:color="auto"/>
        </w:rPr>
        <w:t>2016.gada 31 .augustā</w:t>
      </w:r>
    </w:p>
    <w:p w:rsidR="00E3010F" w:rsidRDefault="00E3010F">
      <w:pPr>
        <w:pStyle w:val="BodyA"/>
        <w:spacing w:after="0" w:line="240" w:lineRule="auto"/>
        <w:jc w:val="right"/>
        <w:rPr>
          <w:rFonts w:ascii="Times New Roman" w:hAnsi="Times New Roman" w:cs="Times New Roman"/>
          <w:lang w:val="en-US"/>
        </w:rPr>
      </w:pPr>
    </w:p>
    <w:tbl>
      <w:tblPr>
        <w:tblW w:w="9883" w:type="dxa"/>
        <w:tblInd w:w="-743" w:type="dxa"/>
        <w:tblLook w:val="04A0" w:firstRow="1" w:lastRow="0" w:firstColumn="1" w:lastColumn="0" w:noHBand="0" w:noVBand="1"/>
      </w:tblPr>
      <w:tblGrid>
        <w:gridCol w:w="283"/>
        <w:gridCol w:w="259"/>
        <w:gridCol w:w="1418"/>
        <w:gridCol w:w="2126"/>
        <w:gridCol w:w="2410"/>
        <w:gridCol w:w="3387"/>
      </w:tblGrid>
      <w:tr w:rsidR="007E4733" w:rsidRPr="004F4984" w:rsidTr="004D18B2">
        <w:trPr>
          <w:trHeight w:val="585"/>
        </w:trPr>
        <w:tc>
          <w:tcPr>
            <w:tcW w:w="283"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59"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9341" w:type="dxa"/>
            <w:gridSpan w:val="4"/>
            <w:tcBorders>
              <w:top w:val="nil"/>
              <w:left w:val="nil"/>
              <w:bottom w:val="nil"/>
              <w:right w:val="nil"/>
            </w:tcBorders>
            <w:shd w:val="clear" w:color="auto" w:fill="auto"/>
            <w:noWrap/>
            <w:vAlign w:val="center"/>
            <w:hideMark/>
          </w:tcPr>
          <w:p w:rsidR="004D18B2" w:rsidRDefault="000B526D" w:rsidP="00826A7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v-LV" w:eastAsia="lv-LV"/>
              </w:rPr>
            </w:pPr>
            <w:r>
              <w:rPr>
                <w:rFonts w:eastAsia="Times New Roman"/>
                <w:b/>
                <w:bdr w:val="none" w:sz="0" w:space="0" w:color="auto"/>
                <w:lang w:val="lv-LV" w:eastAsia="lv-LV"/>
              </w:rPr>
              <w:t>IEKŠĒJĀS</w:t>
            </w:r>
            <w:r w:rsidR="004D18B2" w:rsidRPr="004D18B2">
              <w:rPr>
                <w:rFonts w:eastAsia="Times New Roman"/>
                <w:b/>
                <w:bdr w:val="none" w:sz="0" w:space="0" w:color="auto"/>
                <w:lang w:val="lv-LV" w:eastAsia="lv-LV"/>
              </w:rPr>
              <w:t xml:space="preserve"> KĀRTĪBAS NOTEIKUMI</w:t>
            </w:r>
          </w:p>
          <w:p w:rsidR="00355293" w:rsidRDefault="00355293" w:rsidP="00355293">
            <w:pPr>
              <w:pStyle w:val="NormalWeb"/>
              <w:jc w:val="center"/>
              <w:rPr>
                <w:color w:val="000000"/>
                <w:sz w:val="27"/>
                <w:szCs w:val="27"/>
              </w:rPr>
            </w:pPr>
            <w:r>
              <w:rPr>
                <w:rStyle w:val="Strong"/>
                <w:color w:val="333333"/>
              </w:rPr>
              <w:t>I Vispārīgie jautājumi</w:t>
            </w:r>
          </w:p>
          <w:p w:rsidR="00355293" w:rsidRDefault="00355293" w:rsidP="004F4984">
            <w:pPr>
              <w:pStyle w:val="NormalWeb"/>
              <w:jc w:val="both"/>
              <w:rPr>
                <w:color w:val="000000"/>
                <w:sz w:val="27"/>
                <w:szCs w:val="27"/>
              </w:rPr>
            </w:pPr>
            <w:r>
              <w:rPr>
                <w:color w:val="333333"/>
              </w:rPr>
              <w:t>1.</w:t>
            </w:r>
            <w:r w:rsidRPr="00355293">
              <w:t>Profesionālās ievirzes izglītības iestādes „Jura Docenko futbola skolas „Alberts”” (turpmāk tekstā-PIII</w:t>
            </w:r>
            <w:r>
              <w:t xml:space="preserve"> JDFS vai S</w:t>
            </w:r>
            <w:r w:rsidRPr="00355293">
              <w:t>porta skola)</w:t>
            </w:r>
            <w:r>
              <w:t xml:space="preserve"> </w:t>
            </w:r>
            <w:r>
              <w:rPr>
                <w:color w:val="333333"/>
              </w:rPr>
              <w:t>iekšējās kārtības noteikumi izdoti saskaņā ar Izglītības likumu, Vispārējās izglītības likumu, Bērnu tiesību aizsardzības likumu, Ministru kabineta 2009.gada 24.novembra noteikumiem Nr.1338 ”Kārtība, kādā nodrošināma izglītojamo drošība izglītības iestādēs un to organizētajos pasākumos”</w:t>
            </w:r>
          </w:p>
          <w:p w:rsidR="00355293" w:rsidRDefault="004F4984" w:rsidP="00355293">
            <w:pPr>
              <w:pStyle w:val="NormalWeb"/>
              <w:jc w:val="both"/>
              <w:rPr>
                <w:color w:val="000000"/>
                <w:sz w:val="27"/>
                <w:szCs w:val="27"/>
              </w:rPr>
            </w:pPr>
            <w:r>
              <w:rPr>
                <w:color w:val="333333"/>
              </w:rPr>
              <w:t>2.</w:t>
            </w:r>
            <w:r w:rsidR="00355293">
              <w:rPr>
                <w:color w:val="333333"/>
              </w:rPr>
              <w:t xml:space="preserve">Noteikumi nosaka Sporta skolas </w:t>
            </w:r>
            <w:r w:rsidR="00355293">
              <w:rPr>
                <w:color w:val="333333"/>
              </w:rPr>
              <w:t xml:space="preserve">izglītojamo </w:t>
            </w:r>
            <w:r w:rsidR="00355293">
              <w:rPr>
                <w:color w:val="333333"/>
              </w:rPr>
              <w:t>treniņu procesa organizāciju</w:t>
            </w:r>
            <w:r w:rsidR="00355293">
              <w:rPr>
                <w:color w:val="333333"/>
              </w:rPr>
              <w:t>.</w:t>
            </w:r>
          </w:p>
          <w:p w:rsidR="00355293" w:rsidRDefault="004F4984" w:rsidP="00355293">
            <w:pPr>
              <w:pStyle w:val="NormalWeb"/>
              <w:jc w:val="both"/>
              <w:rPr>
                <w:color w:val="000000"/>
                <w:sz w:val="27"/>
                <w:szCs w:val="27"/>
              </w:rPr>
            </w:pPr>
            <w:r>
              <w:rPr>
                <w:color w:val="333333"/>
              </w:rPr>
              <w:t>3.</w:t>
            </w:r>
            <w:r w:rsidR="00355293">
              <w:rPr>
                <w:color w:val="333333"/>
              </w:rPr>
              <w:t xml:space="preserve">Iekšējās kārtības noteikumi nodrošina </w:t>
            </w:r>
            <w:r w:rsidR="00355293">
              <w:rPr>
                <w:color w:val="333333"/>
              </w:rPr>
              <w:t xml:space="preserve">izglītojamo </w:t>
            </w:r>
            <w:r w:rsidR="00355293">
              <w:rPr>
                <w:color w:val="333333"/>
              </w:rPr>
              <w:t>drošību un viņu tiesību ievērošanu.</w:t>
            </w:r>
          </w:p>
          <w:p w:rsidR="00355293" w:rsidRDefault="004F4984" w:rsidP="00355293">
            <w:pPr>
              <w:pStyle w:val="NormalWeb"/>
              <w:jc w:val="both"/>
              <w:rPr>
                <w:color w:val="000000"/>
                <w:sz w:val="27"/>
                <w:szCs w:val="27"/>
              </w:rPr>
            </w:pPr>
            <w:r>
              <w:rPr>
                <w:color w:val="333333"/>
              </w:rPr>
              <w:t>4.</w:t>
            </w:r>
            <w:r w:rsidR="00355293">
              <w:rPr>
                <w:color w:val="333333"/>
              </w:rPr>
              <w:t xml:space="preserve">Noteikumi nosaka </w:t>
            </w:r>
            <w:r w:rsidR="00355293">
              <w:rPr>
                <w:color w:val="333333"/>
              </w:rPr>
              <w:t xml:space="preserve">izglītojamo </w:t>
            </w:r>
            <w:r w:rsidR="00355293">
              <w:rPr>
                <w:color w:val="333333"/>
              </w:rPr>
              <w:t>tiesības, pienākumus un atbildību par noteikumu neievērošanu.</w:t>
            </w:r>
          </w:p>
          <w:p w:rsidR="00355293" w:rsidRDefault="004F4984" w:rsidP="00355293">
            <w:pPr>
              <w:pStyle w:val="NormalWeb"/>
              <w:jc w:val="both"/>
              <w:rPr>
                <w:color w:val="000000"/>
                <w:sz w:val="27"/>
                <w:szCs w:val="27"/>
              </w:rPr>
            </w:pPr>
            <w:r>
              <w:rPr>
                <w:color w:val="333333"/>
              </w:rPr>
              <w:t>5.</w:t>
            </w:r>
            <w:r w:rsidR="00355293">
              <w:rPr>
                <w:color w:val="333333"/>
              </w:rPr>
              <w:t xml:space="preserve"> Noteik</w:t>
            </w:r>
            <w:r w:rsidR="00355293">
              <w:rPr>
                <w:color w:val="333333"/>
              </w:rPr>
              <w:t>umu ievērošana visiem izglītojamiem</w:t>
            </w:r>
            <w:r w:rsidR="00355293">
              <w:rPr>
                <w:color w:val="333333"/>
              </w:rPr>
              <w:t xml:space="preserve"> ir obligāta.</w:t>
            </w:r>
          </w:p>
          <w:p w:rsidR="00355293" w:rsidRDefault="00355293" w:rsidP="00355293">
            <w:pPr>
              <w:pStyle w:val="NormalWeb"/>
              <w:jc w:val="center"/>
              <w:rPr>
                <w:color w:val="000000"/>
                <w:sz w:val="27"/>
                <w:szCs w:val="27"/>
              </w:rPr>
            </w:pPr>
            <w:r>
              <w:rPr>
                <w:rStyle w:val="Strong"/>
                <w:color w:val="333333"/>
              </w:rPr>
              <w:t>II Treniņu procesa organizācija</w:t>
            </w:r>
          </w:p>
          <w:p w:rsidR="00355293" w:rsidRDefault="004F4984" w:rsidP="00355293">
            <w:pPr>
              <w:pStyle w:val="NormalWeb"/>
              <w:jc w:val="both"/>
              <w:rPr>
                <w:color w:val="000000"/>
                <w:sz w:val="27"/>
                <w:szCs w:val="27"/>
              </w:rPr>
            </w:pPr>
            <w:r>
              <w:rPr>
                <w:color w:val="333333"/>
              </w:rPr>
              <w:t>1.</w:t>
            </w:r>
            <w:r w:rsidR="00355293">
              <w:rPr>
                <w:color w:val="333333"/>
              </w:rPr>
              <w:t>Treniņnodarbība sākas un beidzas atbilstoši trenera izstrādātajam un Sporta skolas direktora apstiprinātajam nodarbību grafikam.</w:t>
            </w:r>
          </w:p>
          <w:p w:rsidR="00355293" w:rsidRDefault="004F4984" w:rsidP="00355293">
            <w:pPr>
              <w:pStyle w:val="NormalWeb"/>
              <w:jc w:val="both"/>
              <w:rPr>
                <w:color w:val="000000"/>
                <w:sz w:val="27"/>
                <w:szCs w:val="27"/>
              </w:rPr>
            </w:pPr>
            <w:r>
              <w:rPr>
                <w:color w:val="333333"/>
              </w:rPr>
              <w:t>2.</w:t>
            </w:r>
            <w:r w:rsidR="00355293">
              <w:rPr>
                <w:color w:val="333333"/>
              </w:rPr>
              <w:t>Vienas nodarbības stundas garums 40 minūtes.</w:t>
            </w:r>
          </w:p>
          <w:p w:rsidR="00355293" w:rsidRDefault="004F4984" w:rsidP="00355293">
            <w:pPr>
              <w:pStyle w:val="NormalWeb"/>
              <w:jc w:val="both"/>
              <w:rPr>
                <w:color w:val="000000"/>
                <w:sz w:val="27"/>
                <w:szCs w:val="27"/>
              </w:rPr>
            </w:pPr>
            <w:r>
              <w:rPr>
                <w:color w:val="333333"/>
              </w:rPr>
              <w:t>3.</w:t>
            </w:r>
            <w:r w:rsidR="00355293">
              <w:rPr>
                <w:color w:val="333333"/>
              </w:rPr>
              <w:t xml:space="preserve">Atbilstoši Profesionālās izglītības likuma 28.panta 3. un 4. punktiem treniņa nodarbības ilgums atkarībā no </w:t>
            </w:r>
            <w:r w:rsidR="00355293">
              <w:t xml:space="preserve">izglītojamo </w:t>
            </w:r>
            <w:r w:rsidR="00355293">
              <w:rPr>
                <w:color w:val="333333"/>
              </w:rPr>
              <w:t>vecuma un grupas kvalifikācijas var būt no 1 līdz 4 mācību stundām (40-160 minūtes).</w:t>
            </w:r>
          </w:p>
          <w:p w:rsidR="004F4984" w:rsidRDefault="004F4984" w:rsidP="00355293">
            <w:pPr>
              <w:pStyle w:val="NormalWeb"/>
              <w:jc w:val="both"/>
              <w:rPr>
                <w:color w:val="000000"/>
                <w:sz w:val="27"/>
                <w:szCs w:val="27"/>
              </w:rPr>
            </w:pPr>
            <w:r>
              <w:rPr>
                <w:color w:val="333333"/>
              </w:rPr>
              <w:t>4.</w:t>
            </w:r>
            <w:r w:rsidR="00355293">
              <w:rPr>
                <w:color w:val="333333"/>
              </w:rPr>
              <w:t>Stundu skaits nedēļā atbilst grupas kvalifikācijai un nepārsniedz 2011. gada 27. decembra Ministru kabineta noteikumos Nr.1036. minēto maksimālo stundu skaitu attiecīgam mācību - treniņu posmam.</w:t>
            </w:r>
          </w:p>
          <w:p w:rsidR="00355293" w:rsidRDefault="004F4984" w:rsidP="00355293">
            <w:pPr>
              <w:pStyle w:val="NormalWeb"/>
              <w:jc w:val="both"/>
              <w:rPr>
                <w:color w:val="000000"/>
                <w:sz w:val="27"/>
                <w:szCs w:val="27"/>
              </w:rPr>
            </w:pPr>
            <w:r>
              <w:rPr>
                <w:color w:val="333333"/>
              </w:rPr>
              <w:t>5.</w:t>
            </w:r>
            <w:r w:rsidR="00355293">
              <w:rPr>
                <w:color w:val="333333"/>
              </w:rPr>
              <w:t xml:space="preserve">Par nodarbību grafika izmaiņām treneris brīdina </w:t>
            </w:r>
            <w:r w:rsidR="00355293">
              <w:rPr>
                <w:color w:val="333333"/>
              </w:rPr>
              <w:t xml:space="preserve">izglītojamos </w:t>
            </w:r>
            <w:r w:rsidR="00355293">
              <w:rPr>
                <w:color w:val="333333"/>
              </w:rPr>
              <w:t>vismaz dienu iepriekš.</w:t>
            </w:r>
          </w:p>
          <w:p w:rsidR="00355293" w:rsidRDefault="004F4984" w:rsidP="00355293">
            <w:pPr>
              <w:pStyle w:val="NormalWeb"/>
              <w:jc w:val="both"/>
              <w:rPr>
                <w:color w:val="000000"/>
                <w:sz w:val="27"/>
                <w:szCs w:val="27"/>
              </w:rPr>
            </w:pPr>
            <w:r>
              <w:rPr>
                <w:color w:val="333333"/>
              </w:rPr>
              <w:t>6.</w:t>
            </w:r>
            <w:r w:rsidR="00355293">
              <w:rPr>
                <w:color w:val="333333"/>
              </w:rPr>
              <w:t>Treniņnodarbībās atļauts piedalīties Sporta skola</w:t>
            </w:r>
            <w:r w:rsidR="00355293">
              <w:rPr>
                <w:color w:val="333333"/>
              </w:rPr>
              <w:t>s administrācijas pārstāvjiem (</w:t>
            </w:r>
            <w:r w:rsidR="00355293">
              <w:rPr>
                <w:color w:val="333333"/>
              </w:rPr>
              <w:t>novērotāja statusā). Pārējās personas tiek uzskatītas par nepiederošām. Nepiederošām personām ir aizliegts uzturēties treniņu vietās bez administrācijas atļaujas. Pēc trenera uzaicinājuma viņiem treniņu vieta jāatstāj.       </w:t>
            </w:r>
          </w:p>
          <w:p w:rsidR="00355293" w:rsidRDefault="00355293" w:rsidP="00355293">
            <w:pPr>
              <w:pStyle w:val="NormalWeb"/>
              <w:jc w:val="center"/>
              <w:rPr>
                <w:color w:val="000000"/>
                <w:sz w:val="27"/>
                <w:szCs w:val="27"/>
              </w:rPr>
            </w:pPr>
            <w:r>
              <w:rPr>
                <w:rStyle w:val="Strong"/>
                <w:color w:val="333333"/>
              </w:rPr>
              <w:lastRenderedPageBreak/>
              <w:t xml:space="preserve">III Izglītojamo </w:t>
            </w:r>
            <w:r>
              <w:rPr>
                <w:rStyle w:val="Strong"/>
                <w:color w:val="333333"/>
              </w:rPr>
              <w:t>tiesības</w:t>
            </w:r>
          </w:p>
          <w:p w:rsidR="00355293" w:rsidRDefault="004F4984" w:rsidP="00355293">
            <w:pPr>
              <w:pStyle w:val="NormalWeb"/>
              <w:jc w:val="both"/>
              <w:rPr>
                <w:color w:val="000000"/>
                <w:sz w:val="27"/>
                <w:szCs w:val="27"/>
              </w:rPr>
            </w:pPr>
            <w:r>
              <w:rPr>
                <w:color w:val="333333"/>
              </w:rPr>
              <w:t>1.</w:t>
            </w:r>
            <w:r w:rsidR="00355293">
              <w:rPr>
                <w:color w:val="333333"/>
              </w:rPr>
              <w:t>Sporta skolas izglītojamam</w:t>
            </w:r>
            <w:r w:rsidR="00355293">
              <w:rPr>
                <w:color w:val="333333"/>
              </w:rPr>
              <w:t xml:space="preserve"> ir tiesības:</w:t>
            </w:r>
          </w:p>
          <w:p w:rsidR="00355293" w:rsidRDefault="00355293" w:rsidP="0099089F">
            <w:pPr>
              <w:pStyle w:val="NormalWeb"/>
              <w:ind w:left="485"/>
              <w:jc w:val="both"/>
              <w:rPr>
                <w:color w:val="000000"/>
                <w:sz w:val="27"/>
                <w:szCs w:val="27"/>
              </w:rPr>
            </w:pPr>
            <w:r>
              <w:rPr>
                <w:color w:val="333333"/>
              </w:rPr>
              <w:t>1.1.  uz netraucētu mācību- treniņu darbu nodarbību laikā;</w:t>
            </w:r>
          </w:p>
          <w:p w:rsidR="00355293" w:rsidRDefault="00355293" w:rsidP="0099089F">
            <w:pPr>
              <w:pStyle w:val="NormalWeb"/>
              <w:tabs>
                <w:tab w:val="left" w:pos="343"/>
              </w:tabs>
              <w:ind w:left="485"/>
              <w:jc w:val="both"/>
              <w:rPr>
                <w:color w:val="000000"/>
                <w:sz w:val="27"/>
                <w:szCs w:val="27"/>
              </w:rPr>
            </w:pPr>
            <w:r>
              <w:rPr>
                <w:color w:val="333333"/>
              </w:rPr>
              <w:t xml:space="preserve">1.2. uz nodrošinātu veselības un dzīvības aizsardzību nodarbībās un Sporta skolas </w:t>
            </w:r>
            <w:r w:rsidR="0099089F">
              <w:rPr>
                <w:color w:val="333333"/>
              </w:rPr>
              <w:t xml:space="preserve"> </w:t>
            </w:r>
            <w:r>
              <w:rPr>
                <w:color w:val="333333"/>
              </w:rPr>
              <w:t>organizētajos pasākumos;</w:t>
            </w:r>
          </w:p>
          <w:p w:rsidR="00355293" w:rsidRDefault="00355293" w:rsidP="0099089F">
            <w:pPr>
              <w:pStyle w:val="NormalWeb"/>
              <w:ind w:left="485"/>
              <w:jc w:val="both"/>
              <w:rPr>
                <w:color w:val="000000"/>
                <w:sz w:val="27"/>
                <w:szCs w:val="27"/>
              </w:rPr>
            </w:pPr>
            <w:r>
              <w:rPr>
                <w:color w:val="333333"/>
              </w:rPr>
              <w:t>1.3.  uz kvalitatīvu izglītību izvēlētajā sporta veidā;</w:t>
            </w:r>
          </w:p>
          <w:p w:rsidR="00355293" w:rsidRDefault="00355293" w:rsidP="0099089F">
            <w:pPr>
              <w:pStyle w:val="NormalWeb"/>
              <w:ind w:left="485"/>
              <w:jc w:val="both"/>
              <w:rPr>
                <w:color w:val="000000"/>
                <w:sz w:val="27"/>
                <w:szCs w:val="27"/>
              </w:rPr>
            </w:pPr>
            <w:r>
              <w:rPr>
                <w:color w:val="333333"/>
              </w:rPr>
              <w:t>1.4.  saskaņojot ar treneri, pārstāvēt Sporta skolu dažāda mēroga sporta sacensībās;</w:t>
            </w:r>
          </w:p>
          <w:p w:rsidR="00355293" w:rsidRDefault="00355293" w:rsidP="0099089F">
            <w:pPr>
              <w:pStyle w:val="NormalWeb"/>
              <w:ind w:left="485"/>
              <w:jc w:val="both"/>
              <w:rPr>
                <w:color w:val="000000"/>
                <w:sz w:val="27"/>
                <w:szCs w:val="27"/>
              </w:rPr>
            </w:pPr>
            <w:r>
              <w:rPr>
                <w:color w:val="333333"/>
              </w:rPr>
              <w:t>1.5. mācību - treniņu un sacensību procesā izmantot Sporta skolas nomātās telpas un Sporta skolas inventāru;</w:t>
            </w:r>
          </w:p>
          <w:p w:rsidR="00355293" w:rsidRDefault="00355293" w:rsidP="0099089F">
            <w:pPr>
              <w:pStyle w:val="NormalWeb"/>
              <w:ind w:left="485"/>
              <w:jc w:val="both"/>
              <w:rPr>
                <w:color w:val="000000"/>
                <w:sz w:val="27"/>
                <w:szCs w:val="27"/>
              </w:rPr>
            </w:pPr>
            <w:r>
              <w:rPr>
                <w:color w:val="333333"/>
              </w:rPr>
              <w:t>1.6.  atklāti izteikt savu argumentēto viedokli;</w:t>
            </w:r>
          </w:p>
          <w:p w:rsidR="00355293" w:rsidRDefault="00355293" w:rsidP="0099089F">
            <w:pPr>
              <w:pStyle w:val="NormalWeb"/>
              <w:ind w:left="485"/>
              <w:jc w:val="both"/>
              <w:rPr>
                <w:color w:val="000000"/>
                <w:sz w:val="27"/>
                <w:szCs w:val="27"/>
              </w:rPr>
            </w:pPr>
            <w:r>
              <w:rPr>
                <w:color w:val="333333"/>
              </w:rPr>
              <w:t>1.7.  izteikt priekšlikumus Sporta skolas darbības pilnveidošanai;</w:t>
            </w:r>
          </w:p>
          <w:p w:rsidR="00355293" w:rsidRDefault="00355293" w:rsidP="0099089F">
            <w:pPr>
              <w:pStyle w:val="NormalWeb"/>
              <w:ind w:left="485"/>
              <w:jc w:val="both"/>
              <w:rPr>
                <w:color w:val="000000"/>
                <w:sz w:val="27"/>
                <w:szCs w:val="27"/>
              </w:rPr>
            </w:pPr>
            <w:r>
              <w:rPr>
                <w:color w:val="333333"/>
              </w:rPr>
              <w:t>1.8. uz trenera un Sporta skolas adm</w:t>
            </w:r>
            <w:r>
              <w:rPr>
                <w:color w:val="333333"/>
              </w:rPr>
              <w:t>inistrācijas aizstāvību izglītojamo</w:t>
            </w:r>
            <w:r>
              <w:rPr>
                <w:color w:val="333333"/>
              </w:rPr>
              <w:t xml:space="preserve"> cieņas un goda aizskaršanas gadījumā;</w:t>
            </w:r>
          </w:p>
          <w:p w:rsidR="00355293" w:rsidRDefault="0099089F" w:rsidP="00355293">
            <w:pPr>
              <w:pStyle w:val="NormalWeb"/>
              <w:jc w:val="center"/>
              <w:rPr>
                <w:color w:val="000000"/>
                <w:sz w:val="27"/>
                <w:szCs w:val="27"/>
              </w:rPr>
            </w:pPr>
            <w:r>
              <w:rPr>
                <w:rStyle w:val="Strong"/>
                <w:color w:val="333333"/>
              </w:rPr>
              <w:t>IV Izglītojamo</w:t>
            </w:r>
            <w:r w:rsidR="00355293">
              <w:rPr>
                <w:rStyle w:val="Strong"/>
                <w:color w:val="333333"/>
              </w:rPr>
              <w:t xml:space="preserve"> pienākumi</w:t>
            </w:r>
          </w:p>
          <w:p w:rsidR="00355293" w:rsidRDefault="004F4984" w:rsidP="00355293">
            <w:pPr>
              <w:pStyle w:val="NormalWeb"/>
              <w:jc w:val="both"/>
              <w:rPr>
                <w:color w:val="000000"/>
                <w:sz w:val="27"/>
                <w:szCs w:val="27"/>
              </w:rPr>
            </w:pPr>
            <w:r>
              <w:rPr>
                <w:color w:val="333333"/>
              </w:rPr>
              <w:t>1.</w:t>
            </w:r>
            <w:r w:rsidR="0099089F">
              <w:rPr>
                <w:color w:val="333333"/>
              </w:rPr>
              <w:t>Sporta skolas izglītojamam</w:t>
            </w:r>
            <w:r w:rsidR="00355293">
              <w:rPr>
                <w:color w:val="333333"/>
              </w:rPr>
              <w:t xml:space="preserve"> ir pienākumi:</w:t>
            </w:r>
          </w:p>
          <w:p w:rsidR="00355293" w:rsidRDefault="004F4984" w:rsidP="004F4984">
            <w:pPr>
              <w:pStyle w:val="NormalWeb"/>
              <w:tabs>
                <w:tab w:val="left" w:pos="343"/>
                <w:tab w:val="left" w:pos="485"/>
              </w:tabs>
              <w:jc w:val="both"/>
              <w:rPr>
                <w:color w:val="000000"/>
                <w:sz w:val="27"/>
                <w:szCs w:val="27"/>
              </w:rPr>
            </w:pPr>
            <w:r>
              <w:rPr>
                <w:color w:val="333333"/>
              </w:rPr>
              <w:t xml:space="preserve">        </w:t>
            </w:r>
            <w:r w:rsidR="00355293">
              <w:rPr>
                <w:color w:val="333333"/>
              </w:rPr>
              <w:t>1.1. iegūt profesionālās ievirzes sporta izglītību;</w:t>
            </w:r>
          </w:p>
          <w:p w:rsidR="0099089F" w:rsidRDefault="0099089F" w:rsidP="004F4984">
            <w:pPr>
              <w:pStyle w:val="NormalWeb"/>
              <w:tabs>
                <w:tab w:val="left" w:pos="485"/>
              </w:tabs>
              <w:ind w:left="485"/>
              <w:jc w:val="both"/>
              <w:rPr>
                <w:color w:val="333333"/>
              </w:rPr>
            </w:pPr>
            <w:r>
              <w:rPr>
                <w:color w:val="333333"/>
              </w:rPr>
              <w:t>1.2. izglītojamam</w:t>
            </w:r>
            <w:r w:rsidR="00355293">
              <w:rPr>
                <w:color w:val="333333"/>
              </w:rPr>
              <w:t xml:space="preserve"> jāievēro Sporta skolas iekšējās kārtības noteikumi un citi ar tiem saistītie </w:t>
            </w:r>
            <w:r>
              <w:rPr>
                <w:color w:val="333333"/>
              </w:rPr>
              <w:t xml:space="preserve">kārtības noteikumi </w:t>
            </w:r>
          </w:p>
          <w:p w:rsidR="00355293" w:rsidRDefault="00355293" w:rsidP="004F4984">
            <w:pPr>
              <w:pStyle w:val="NormalWeb"/>
              <w:tabs>
                <w:tab w:val="left" w:pos="485"/>
              </w:tabs>
              <w:ind w:left="485"/>
              <w:jc w:val="both"/>
              <w:rPr>
                <w:color w:val="000000"/>
                <w:sz w:val="27"/>
                <w:szCs w:val="27"/>
              </w:rPr>
            </w:pPr>
            <w:r>
              <w:rPr>
                <w:color w:val="333333"/>
              </w:rPr>
              <w:t>1.3. saudzīgi izturēties pret Sporta skolas nomātajām telpām un inventāru. Ja kāds Sporta skolas inventārs ir</w:t>
            </w:r>
            <w:r w:rsidR="0099089F">
              <w:rPr>
                <w:color w:val="333333"/>
              </w:rPr>
              <w:t xml:space="preserve"> nozudis vai sabojāts, izglītojamais</w:t>
            </w:r>
            <w:r>
              <w:rPr>
                <w:color w:val="333333"/>
              </w:rPr>
              <w:t xml:space="preserve"> nekavējoties par to informē treneri, kurš savukārt informē skolas vadību;</w:t>
            </w:r>
          </w:p>
          <w:p w:rsidR="00355293" w:rsidRDefault="00355293" w:rsidP="004F4984">
            <w:pPr>
              <w:pStyle w:val="NormalWeb"/>
              <w:tabs>
                <w:tab w:val="left" w:pos="485"/>
              </w:tabs>
              <w:ind w:left="485"/>
              <w:jc w:val="both"/>
              <w:rPr>
                <w:color w:val="000000"/>
                <w:sz w:val="27"/>
                <w:szCs w:val="27"/>
              </w:rPr>
            </w:pPr>
            <w:r>
              <w:rPr>
                <w:color w:val="333333"/>
              </w:rPr>
              <w:t>1.4. ja Sporta skolas inventār</w:t>
            </w:r>
            <w:r w:rsidR="0099089F">
              <w:rPr>
                <w:color w:val="333333"/>
              </w:rPr>
              <w:t>s ir sabojāts vai zudis izglītojamā rīcības rezultātā, izglītojamai</w:t>
            </w:r>
            <w:r>
              <w:rPr>
                <w:color w:val="333333"/>
              </w:rPr>
              <w:t>, personīgi vai ar vecāku palīdzību, novērš radītā kaitējuma sekas vai atlīdzina zaudējuma vērtību;</w:t>
            </w:r>
          </w:p>
          <w:p w:rsidR="004F4984" w:rsidRDefault="00355293" w:rsidP="004F4984">
            <w:pPr>
              <w:pStyle w:val="NormalWeb"/>
              <w:tabs>
                <w:tab w:val="left" w:pos="485"/>
              </w:tabs>
              <w:ind w:left="485"/>
              <w:jc w:val="both"/>
              <w:rPr>
                <w:color w:val="333333"/>
              </w:rPr>
            </w:pPr>
            <w:r>
              <w:rPr>
                <w:color w:val="333333"/>
              </w:rPr>
              <w:t>1.5. ievērot treniņbiedru tiesības uz netraucētu mācību - treniņu darbu;</w:t>
            </w:r>
          </w:p>
          <w:p w:rsidR="00355293" w:rsidRDefault="00355293" w:rsidP="004F4984">
            <w:pPr>
              <w:pStyle w:val="NormalWeb"/>
              <w:tabs>
                <w:tab w:val="left" w:pos="485"/>
              </w:tabs>
              <w:ind w:left="485"/>
              <w:jc w:val="both"/>
              <w:rPr>
                <w:color w:val="000000"/>
                <w:sz w:val="27"/>
                <w:szCs w:val="27"/>
              </w:rPr>
            </w:pPr>
            <w:r>
              <w:rPr>
                <w:color w:val="333333"/>
              </w:rPr>
              <w:t>1.6. ievērot treneru tiesības uz apzināti netraucētu treniņnodarbību organizēšanu un vadīšanu;</w:t>
            </w:r>
          </w:p>
          <w:p w:rsidR="00355293" w:rsidRDefault="00355293" w:rsidP="004F4984">
            <w:pPr>
              <w:pStyle w:val="NormalWeb"/>
              <w:tabs>
                <w:tab w:val="left" w:pos="485"/>
              </w:tabs>
              <w:ind w:left="485"/>
              <w:jc w:val="both"/>
              <w:rPr>
                <w:color w:val="000000"/>
                <w:sz w:val="27"/>
                <w:szCs w:val="27"/>
              </w:rPr>
            </w:pPr>
            <w:r>
              <w:rPr>
                <w:color w:val="333333"/>
              </w:rPr>
              <w:t>1.7. ievērot personīgās higiēnas prasības;</w:t>
            </w:r>
          </w:p>
          <w:p w:rsidR="00355293" w:rsidRDefault="00355293" w:rsidP="004F4984">
            <w:pPr>
              <w:pStyle w:val="NormalWeb"/>
              <w:tabs>
                <w:tab w:val="left" w:pos="485"/>
              </w:tabs>
              <w:ind w:left="485"/>
              <w:jc w:val="both"/>
              <w:rPr>
                <w:color w:val="000000"/>
                <w:sz w:val="27"/>
                <w:szCs w:val="27"/>
              </w:rPr>
            </w:pPr>
            <w:r>
              <w:rPr>
                <w:color w:val="333333"/>
              </w:rPr>
              <w:t>1.8. apmeklēt treniņnodarbības pēc Sporta skolas direktora apstiprināta nodarbību grafika;</w:t>
            </w:r>
          </w:p>
          <w:p w:rsidR="00355293" w:rsidRDefault="00355293" w:rsidP="004F4984">
            <w:pPr>
              <w:pStyle w:val="NormalWeb"/>
              <w:tabs>
                <w:tab w:val="left" w:pos="485"/>
              </w:tabs>
              <w:ind w:left="485"/>
              <w:jc w:val="both"/>
              <w:rPr>
                <w:color w:val="000000"/>
                <w:sz w:val="27"/>
                <w:szCs w:val="27"/>
              </w:rPr>
            </w:pPr>
            <w:r>
              <w:rPr>
                <w:color w:val="333333"/>
              </w:rPr>
              <w:lastRenderedPageBreak/>
              <w:t>1.9. ziņot par paredzētajiem nodarbību kavējumiem un atskaitīties trenerim par nokavētajām nodarbībām;</w:t>
            </w:r>
          </w:p>
          <w:p w:rsidR="00355293" w:rsidRDefault="00355293" w:rsidP="004F4984">
            <w:pPr>
              <w:pStyle w:val="NormalWeb"/>
              <w:tabs>
                <w:tab w:val="left" w:pos="485"/>
              </w:tabs>
              <w:ind w:left="485"/>
              <w:jc w:val="both"/>
              <w:rPr>
                <w:color w:val="000000"/>
                <w:sz w:val="27"/>
                <w:szCs w:val="27"/>
              </w:rPr>
            </w:pPr>
            <w:r>
              <w:rPr>
                <w:color w:val="333333"/>
              </w:rPr>
              <w:t>1.10. ierasties nodarbībās konkrētam sporta veidam piemērotā apģērbā;</w:t>
            </w:r>
          </w:p>
          <w:p w:rsidR="00355293" w:rsidRDefault="00355293" w:rsidP="004F4984">
            <w:pPr>
              <w:pStyle w:val="NormalWeb"/>
              <w:tabs>
                <w:tab w:val="left" w:pos="485"/>
              </w:tabs>
              <w:ind w:left="485"/>
              <w:jc w:val="both"/>
              <w:rPr>
                <w:color w:val="000000"/>
                <w:sz w:val="27"/>
                <w:szCs w:val="27"/>
              </w:rPr>
            </w:pPr>
            <w:r>
              <w:rPr>
                <w:color w:val="333333"/>
              </w:rPr>
              <w:t>1.11. pārstāvēt Sporta skolu dažāda mēroga sacensībās;</w:t>
            </w:r>
          </w:p>
          <w:p w:rsidR="00355293" w:rsidRDefault="00355293" w:rsidP="004F4984">
            <w:pPr>
              <w:pStyle w:val="NormalWeb"/>
              <w:tabs>
                <w:tab w:val="left" w:pos="485"/>
              </w:tabs>
              <w:ind w:left="485"/>
              <w:jc w:val="both"/>
              <w:rPr>
                <w:color w:val="000000"/>
                <w:sz w:val="27"/>
                <w:szCs w:val="27"/>
              </w:rPr>
            </w:pPr>
            <w:r>
              <w:rPr>
                <w:color w:val="333333"/>
              </w:rPr>
              <w:t>1.12. n</w:t>
            </w:r>
            <w:r w:rsidR="0099089F">
              <w:rPr>
                <w:color w:val="333333"/>
              </w:rPr>
              <w:t>eapdraudēt savu un citu izglītojamo</w:t>
            </w:r>
            <w:r>
              <w:rPr>
                <w:color w:val="333333"/>
              </w:rPr>
              <w:t xml:space="preserve"> veselību un dzīvību;</w:t>
            </w:r>
          </w:p>
          <w:p w:rsidR="00355293" w:rsidRDefault="00355293" w:rsidP="004F4984">
            <w:pPr>
              <w:pStyle w:val="NormalWeb"/>
              <w:tabs>
                <w:tab w:val="left" w:pos="485"/>
              </w:tabs>
              <w:ind w:left="485"/>
              <w:jc w:val="both"/>
              <w:rPr>
                <w:color w:val="000000"/>
                <w:sz w:val="27"/>
                <w:szCs w:val="27"/>
              </w:rPr>
            </w:pPr>
            <w:r>
              <w:rPr>
                <w:color w:val="333333"/>
              </w:rPr>
              <w:t>1.13. uzņemties personīgu atbildību par savu uzvedību mācību - treniņu nodarbību un sacensību laikā (sporta bāzēs – zālēs, stadionos, ģērbtuvēs, dušas telpās, pārējās telpās), ceļā uz sacensībām un sacensību laikā: nedrīkst darīt neko tādu, kas varētu traucēt un aizskart biedrus: morāli un fiziski pazemot, psiholoģiski terorizēt;</w:t>
            </w:r>
          </w:p>
          <w:p w:rsidR="00355293" w:rsidRDefault="00355293" w:rsidP="004F4984">
            <w:pPr>
              <w:pStyle w:val="NormalWeb"/>
              <w:tabs>
                <w:tab w:val="left" w:pos="485"/>
              </w:tabs>
              <w:ind w:left="485" w:hanging="567"/>
              <w:jc w:val="both"/>
              <w:rPr>
                <w:color w:val="000000"/>
                <w:sz w:val="27"/>
                <w:szCs w:val="27"/>
              </w:rPr>
            </w:pPr>
            <w:r>
              <w:rPr>
                <w:color w:val="333333"/>
              </w:rPr>
              <w:t>1.14. ievērot sabiedrībā pieņemtās morālās un ētikas normas;</w:t>
            </w:r>
          </w:p>
          <w:p w:rsidR="00355293" w:rsidRDefault="00355293" w:rsidP="004F4984">
            <w:pPr>
              <w:pStyle w:val="NormalWeb"/>
              <w:tabs>
                <w:tab w:val="left" w:pos="485"/>
              </w:tabs>
              <w:jc w:val="both"/>
              <w:rPr>
                <w:color w:val="000000"/>
                <w:sz w:val="27"/>
                <w:szCs w:val="27"/>
              </w:rPr>
            </w:pPr>
            <w:r>
              <w:rPr>
                <w:color w:val="333333"/>
              </w:rPr>
              <w:t>                     1.15. taupīt elektroenerģiju un ūdeni;</w:t>
            </w:r>
          </w:p>
          <w:p w:rsidR="00355293" w:rsidRDefault="00355293" w:rsidP="004F4984">
            <w:pPr>
              <w:pStyle w:val="NormalWeb"/>
              <w:tabs>
                <w:tab w:val="left" w:pos="485"/>
              </w:tabs>
              <w:jc w:val="both"/>
              <w:rPr>
                <w:color w:val="000000"/>
                <w:sz w:val="27"/>
                <w:szCs w:val="27"/>
              </w:rPr>
            </w:pPr>
            <w:r>
              <w:rPr>
                <w:color w:val="333333"/>
              </w:rPr>
              <w:t>                     1.16. operatīvo dienestu izsaukt pa telefonu 112, 113.</w:t>
            </w:r>
          </w:p>
          <w:p w:rsidR="00355293" w:rsidRDefault="0099089F" w:rsidP="00355293">
            <w:pPr>
              <w:pStyle w:val="NormalWeb"/>
              <w:ind w:left="720"/>
              <w:jc w:val="center"/>
              <w:rPr>
                <w:color w:val="000000"/>
                <w:sz w:val="27"/>
                <w:szCs w:val="27"/>
              </w:rPr>
            </w:pPr>
            <w:r>
              <w:rPr>
                <w:rStyle w:val="Strong"/>
                <w:color w:val="333333"/>
              </w:rPr>
              <w:t>V Izglītojamiem</w:t>
            </w:r>
            <w:r w:rsidR="00355293">
              <w:rPr>
                <w:rStyle w:val="Strong"/>
                <w:color w:val="333333"/>
              </w:rPr>
              <w:t xml:space="preserve"> aizliegts</w:t>
            </w:r>
          </w:p>
          <w:p w:rsidR="00355293" w:rsidRDefault="00355293" w:rsidP="00355293">
            <w:pPr>
              <w:pStyle w:val="NormalWeb"/>
              <w:ind w:left="90"/>
              <w:jc w:val="both"/>
              <w:rPr>
                <w:color w:val="000000"/>
                <w:sz w:val="27"/>
                <w:szCs w:val="27"/>
              </w:rPr>
            </w:pPr>
            <w:r>
              <w:rPr>
                <w:color w:val="333333"/>
              </w:rPr>
              <w:t>1.Ienākt sporta zālēs telpās ar virsdrēbēm un ielas apaviem. Virsdrēbes un āra apavi jāatstāj ģērbtuvēs.</w:t>
            </w:r>
          </w:p>
          <w:p w:rsidR="00355293" w:rsidRDefault="00355293" w:rsidP="00355293">
            <w:pPr>
              <w:pStyle w:val="NormalWeb"/>
              <w:jc w:val="both"/>
              <w:rPr>
                <w:color w:val="000000"/>
                <w:sz w:val="27"/>
                <w:szCs w:val="27"/>
              </w:rPr>
            </w:pPr>
            <w:r>
              <w:rPr>
                <w:color w:val="333333"/>
              </w:rPr>
              <w:t> 2.Be</w:t>
            </w:r>
            <w:r w:rsidR="0099089F">
              <w:rPr>
                <w:color w:val="333333"/>
              </w:rPr>
              <w:t>z atļaujas aiztikt citu izglītojamo</w:t>
            </w:r>
            <w:r>
              <w:rPr>
                <w:color w:val="333333"/>
              </w:rPr>
              <w:t xml:space="preserve"> mantas. Naudu un vērtslietas nodot </w:t>
            </w:r>
            <w:r w:rsidR="0099089F">
              <w:rPr>
                <w:color w:val="333333"/>
              </w:rPr>
              <w:t xml:space="preserve">uzglabāšanā </w:t>
            </w:r>
            <w:r>
              <w:rPr>
                <w:color w:val="333333"/>
              </w:rPr>
              <w:t>treneriem.</w:t>
            </w:r>
          </w:p>
          <w:p w:rsidR="00355293" w:rsidRDefault="00355293" w:rsidP="00355293">
            <w:pPr>
              <w:pStyle w:val="NormalWeb"/>
              <w:jc w:val="both"/>
              <w:rPr>
                <w:color w:val="000000"/>
                <w:sz w:val="27"/>
                <w:szCs w:val="27"/>
              </w:rPr>
            </w:pPr>
            <w:r>
              <w:rPr>
                <w:color w:val="333333"/>
              </w:rPr>
              <w:t> 3.Nodarbību laikā nedrīkst nēsāt bižutēriju un citus rotājumus, kas var</w:t>
            </w:r>
            <w:r w:rsidR="0099089F">
              <w:rPr>
                <w:color w:val="333333"/>
              </w:rPr>
              <w:t xml:space="preserve"> apdraudēt savu un citu izglītojamo</w:t>
            </w:r>
            <w:r>
              <w:rPr>
                <w:color w:val="333333"/>
              </w:rPr>
              <w:t xml:space="preserve"> veselību.</w:t>
            </w:r>
          </w:p>
          <w:p w:rsidR="00355293" w:rsidRDefault="00355293" w:rsidP="00355293">
            <w:pPr>
              <w:pStyle w:val="NormalWeb"/>
              <w:jc w:val="both"/>
              <w:rPr>
                <w:color w:val="000000"/>
                <w:sz w:val="27"/>
                <w:szCs w:val="27"/>
              </w:rPr>
            </w:pPr>
            <w:r>
              <w:rPr>
                <w:color w:val="333333"/>
              </w:rPr>
              <w:t> 4.</w:t>
            </w:r>
            <w:r w:rsidR="0099089F" w:rsidRPr="006E7A13">
              <w:rPr>
                <w:color w:val="333333"/>
              </w:rPr>
              <w:t>Sporta skolā</w:t>
            </w:r>
            <w:r w:rsidR="0099089F">
              <w:rPr>
                <w:color w:val="333333"/>
                <w:sz w:val="27"/>
                <w:szCs w:val="27"/>
              </w:rPr>
              <w:t xml:space="preserve"> k</w:t>
            </w:r>
            <w:r>
              <w:rPr>
                <w:color w:val="333333"/>
              </w:rPr>
              <w:t>ategoriski aizliegta alkohola, cigarešu, narkotisko, toksisko u</w:t>
            </w:r>
            <w:r w:rsidR="0099089F">
              <w:rPr>
                <w:color w:val="333333"/>
              </w:rPr>
              <w:t>n psihotropo vielu, gāzes</w:t>
            </w:r>
            <w:r>
              <w:rPr>
                <w:color w:val="333333"/>
              </w:rPr>
              <w:t> baloniņu, gāzes pistoļu, šaujamieroču un auksto ieroču iegādāšanās, lietošana, glabāšana un realizēšana;</w:t>
            </w:r>
          </w:p>
          <w:p w:rsidR="00355293" w:rsidRDefault="006E7A13" w:rsidP="00355293">
            <w:pPr>
              <w:pStyle w:val="NormalWeb"/>
              <w:jc w:val="both"/>
              <w:rPr>
                <w:color w:val="000000"/>
                <w:sz w:val="27"/>
                <w:szCs w:val="27"/>
              </w:rPr>
            </w:pPr>
            <w:r>
              <w:rPr>
                <w:color w:val="333333"/>
              </w:rPr>
              <w:t> 5.</w:t>
            </w:r>
            <w:r w:rsidR="00355293">
              <w:rPr>
                <w:color w:val="333333"/>
              </w:rPr>
              <w:t>Kategoriski aizliegts smēķēt, lietot alkoholiskus dzērienus, apreibinošas vielas, piesārņot vidi, kā arī piekopt citus veselībai kaitīgus un cilvēka cieņu aizskarošus paradumus Sporta skolā, kā arī Sporta skolas organizētajos pasākumos;</w:t>
            </w:r>
          </w:p>
          <w:p w:rsidR="00355293" w:rsidRDefault="006E7A13" w:rsidP="00355293">
            <w:pPr>
              <w:pStyle w:val="NormalWeb"/>
              <w:jc w:val="both"/>
              <w:rPr>
                <w:color w:val="000000"/>
                <w:sz w:val="27"/>
                <w:szCs w:val="27"/>
              </w:rPr>
            </w:pPr>
            <w:r>
              <w:rPr>
                <w:color w:val="333333"/>
              </w:rPr>
              <w:t> 6.</w:t>
            </w:r>
            <w:r w:rsidR="00355293">
              <w:rPr>
                <w:color w:val="333333"/>
              </w:rPr>
              <w:t>Nodarbību laikā aizliegts lietot košļājamo gumiju;</w:t>
            </w:r>
          </w:p>
          <w:p w:rsidR="00355293" w:rsidRDefault="006E7A13" w:rsidP="00355293">
            <w:pPr>
              <w:pStyle w:val="NormalWeb"/>
              <w:jc w:val="both"/>
              <w:rPr>
                <w:color w:val="000000"/>
                <w:sz w:val="27"/>
                <w:szCs w:val="27"/>
              </w:rPr>
            </w:pPr>
            <w:r>
              <w:rPr>
                <w:color w:val="333333"/>
              </w:rPr>
              <w:t> 7.</w:t>
            </w:r>
            <w:r w:rsidR="00355293">
              <w:rPr>
                <w:color w:val="333333"/>
              </w:rPr>
              <w:t>Atrasties nodarbību telpās bez trenera;</w:t>
            </w:r>
          </w:p>
          <w:p w:rsidR="00355293" w:rsidRDefault="006E7A13" w:rsidP="00355293">
            <w:pPr>
              <w:pStyle w:val="NormalWeb"/>
              <w:jc w:val="both"/>
              <w:rPr>
                <w:color w:val="333333"/>
              </w:rPr>
            </w:pPr>
            <w:r>
              <w:rPr>
                <w:color w:val="333333"/>
              </w:rPr>
              <w:t> 8.</w:t>
            </w:r>
            <w:r w:rsidR="00355293">
              <w:rPr>
                <w:color w:val="333333"/>
              </w:rPr>
              <w:t>Ievest nepiederošas personas nodarbību vietā un ģērbtuvēs.</w:t>
            </w:r>
          </w:p>
          <w:p w:rsidR="00355293" w:rsidRDefault="00355293" w:rsidP="00355293">
            <w:pPr>
              <w:pStyle w:val="NormalWeb"/>
              <w:jc w:val="center"/>
              <w:rPr>
                <w:color w:val="000000"/>
                <w:sz w:val="27"/>
                <w:szCs w:val="27"/>
              </w:rPr>
            </w:pPr>
            <w:r>
              <w:rPr>
                <w:rStyle w:val="Strong"/>
                <w:color w:val="333333"/>
              </w:rPr>
              <w:t>VI Atbi</w:t>
            </w:r>
            <w:r w:rsidR="0099089F">
              <w:rPr>
                <w:rStyle w:val="Strong"/>
                <w:color w:val="333333"/>
              </w:rPr>
              <w:t>ldīgie un kārtība, kādā izglītojamie</w:t>
            </w:r>
            <w:r>
              <w:rPr>
                <w:rStyle w:val="Strong"/>
                <w:color w:val="333333"/>
              </w:rPr>
              <w:t xml:space="preserve"> tiek iepazīstināti ar iekšējās kārtības noteikumiem</w:t>
            </w:r>
          </w:p>
          <w:p w:rsidR="00355293" w:rsidRDefault="006E7A13" w:rsidP="00355293">
            <w:pPr>
              <w:pStyle w:val="NormalWeb"/>
              <w:jc w:val="both"/>
              <w:rPr>
                <w:color w:val="000000"/>
                <w:sz w:val="27"/>
                <w:szCs w:val="27"/>
              </w:rPr>
            </w:pPr>
            <w:r>
              <w:rPr>
                <w:color w:val="333333"/>
              </w:rPr>
              <w:t>1.</w:t>
            </w:r>
            <w:r w:rsidR="00355293">
              <w:rPr>
                <w:color w:val="333333"/>
              </w:rPr>
              <w:t>Ar Sporta skolas iekšējās kārtības noteikumie</w:t>
            </w:r>
            <w:r w:rsidR="0099089F">
              <w:rPr>
                <w:color w:val="333333"/>
              </w:rPr>
              <w:t>m treneris iepazīstina izglītojamos</w:t>
            </w:r>
            <w:r w:rsidR="00355293">
              <w:rPr>
                <w:color w:val="333333"/>
              </w:rPr>
              <w:t xml:space="preserve"> septembra treniņnodarbībās. Ja radusies nepieciešamība vai iekšējās kārtības noteikumu pārkāpums, </w:t>
            </w:r>
            <w:r w:rsidR="00355293">
              <w:rPr>
                <w:color w:val="333333"/>
              </w:rPr>
              <w:lastRenderedPageBreak/>
              <w:t>noteikumi tiek pārrunāti papildus. Par noteikumu pārrunāšanas faktu treneris veic ieraks</w:t>
            </w:r>
            <w:r w:rsidR="00496033">
              <w:rPr>
                <w:color w:val="333333"/>
              </w:rPr>
              <w:t>tu nodarbību žurnālā un izglītojamie</w:t>
            </w:r>
            <w:r w:rsidR="00355293">
              <w:rPr>
                <w:color w:val="333333"/>
              </w:rPr>
              <w:t xml:space="preserve"> parakstās par to ievērošanu.</w:t>
            </w:r>
          </w:p>
          <w:p w:rsidR="00355293" w:rsidRDefault="006E7A13" w:rsidP="00355293">
            <w:pPr>
              <w:pStyle w:val="NormalWeb"/>
              <w:jc w:val="both"/>
              <w:rPr>
                <w:color w:val="000000"/>
                <w:sz w:val="27"/>
                <w:szCs w:val="27"/>
              </w:rPr>
            </w:pPr>
            <w:r>
              <w:rPr>
                <w:color w:val="333333"/>
              </w:rPr>
              <w:t>2.</w:t>
            </w:r>
            <w:r w:rsidR="00355293">
              <w:rPr>
                <w:color w:val="333333"/>
              </w:rPr>
              <w:t>Pirms došanās uz sacensībām, treneris pārrunā kārtības un drošības noteikumus sacensībās.</w:t>
            </w:r>
          </w:p>
          <w:p w:rsidR="00355293" w:rsidRDefault="006E7A13" w:rsidP="00355293">
            <w:pPr>
              <w:pStyle w:val="NormalWeb"/>
              <w:jc w:val="both"/>
              <w:rPr>
                <w:color w:val="000000"/>
                <w:sz w:val="27"/>
                <w:szCs w:val="27"/>
              </w:rPr>
            </w:pPr>
            <w:r>
              <w:rPr>
                <w:color w:val="333333"/>
              </w:rPr>
              <w:t>3.</w:t>
            </w:r>
            <w:r w:rsidR="004F4984">
              <w:rPr>
                <w:color w:val="333333"/>
              </w:rPr>
              <w:t>Treneris informē izglītojamos</w:t>
            </w:r>
            <w:r w:rsidR="00355293">
              <w:rPr>
                <w:color w:val="333333"/>
              </w:rPr>
              <w:t xml:space="preserve"> par pirmās palīdzības sniegšanu. Par pārrunāšanas faktu treneris veic iera</w:t>
            </w:r>
            <w:r w:rsidR="004F4984">
              <w:rPr>
                <w:color w:val="333333"/>
              </w:rPr>
              <w:t>kstu nodarbību žurnālā. Izglītojamie</w:t>
            </w:r>
            <w:r w:rsidR="00355293">
              <w:rPr>
                <w:color w:val="333333"/>
              </w:rPr>
              <w:t xml:space="preserve"> to apstiprina ar savu parakstu.</w:t>
            </w:r>
          </w:p>
          <w:p w:rsidR="00355293" w:rsidRDefault="006E7A13" w:rsidP="00355293">
            <w:pPr>
              <w:pStyle w:val="NormalWeb"/>
              <w:jc w:val="both"/>
              <w:rPr>
                <w:color w:val="000000"/>
                <w:sz w:val="27"/>
                <w:szCs w:val="27"/>
              </w:rPr>
            </w:pPr>
            <w:r>
              <w:rPr>
                <w:color w:val="333333"/>
              </w:rPr>
              <w:t>4.</w:t>
            </w:r>
            <w:r w:rsidR="00355293">
              <w:rPr>
                <w:color w:val="333333"/>
              </w:rPr>
              <w:t>Par ugunsdro</w:t>
            </w:r>
            <w:r w:rsidR="004F4984">
              <w:rPr>
                <w:color w:val="333333"/>
              </w:rPr>
              <w:t>šību un elektrodrošību izglītojamos</w:t>
            </w:r>
            <w:r w:rsidR="00355293">
              <w:rPr>
                <w:color w:val="333333"/>
              </w:rPr>
              <w:t xml:space="preserve"> informē treneris. Viņš veic iera</w:t>
            </w:r>
            <w:r w:rsidR="00496033">
              <w:rPr>
                <w:color w:val="333333"/>
              </w:rPr>
              <w:t>kstu nodarbību žurnālā, izglītojamie</w:t>
            </w:r>
            <w:r w:rsidR="00355293">
              <w:rPr>
                <w:color w:val="333333"/>
              </w:rPr>
              <w:t xml:space="preserve"> parakstās par to ievērošanu.</w:t>
            </w:r>
          </w:p>
          <w:p w:rsidR="00355293" w:rsidRDefault="006E7A13" w:rsidP="00355293">
            <w:pPr>
              <w:pStyle w:val="NormalWeb"/>
              <w:jc w:val="both"/>
              <w:rPr>
                <w:color w:val="000000"/>
                <w:sz w:val="27"/>
                <w:szCs w:val="27"/>
              </w:rPr>
            </w:pPr>
            <w:r>
              <w:rPr>
                <w:color w:val="333333"/>
              </w:rPr>
              <w:t>5.</w:t>
            </w:r>
            <w:r w:rsidR="00355293">
              <w:rPr>
                <w:color w:val="333333"/>
              </w:rPr>
              <w:t xml:space="preserve">Vienu reizi gadā </w:t>
            </w:r>
            <w:r w:rsidR="004F4984">
              <w:rPr>
                <w:color w:val="333333"/>
              </w:rPr>
              <w:t xml:space="preserve">izglītojamo </w:t>
            </w:r>
            <w:r w:rsidR="00355293">
              <w:rPr>
                <w:color w:val="333333"/>
              </w:rPr>
              <w:t>instrukcijās jāiekļauj informācija par rīcību ekstremālās un nestandarta situācijās. Par pārrunāšanas faktu treneris veic iera</w:t>
            </w:r>
            <w:r w:rsidR="004F4984">
              <w:rPr>
                <w:color w:val="333333"/>
              </w:rPr>
              <w:t>kstu nodarbību žurnālā, izglītojamie</w:t>
            </w:r>
            <w:r w:rsidR="00355293">
              <w:rPr>
                <w:color w:val="333333"/>
              </w:rPr>
              <w:t xml:space="preserve"> parakstās par tās ievērošanu.</w:t>
            </w:r>
            <w:bookmarkStart w:id="0" w:name="_GoBack"/>
            <w:bookmarkEnd w:id="0"/>
          </w:p>
          <w:p w:rsidR="00355293" w:rsidRDefault="006E7A13" w:rsidP="00355293">
            <w:pPr>
              <w:pStyle w:val="NormalWeb"/>
              <w:jc w:val="both"/>
              <w:rPr>
                <w:color w:val="000000"/>
                <w:sz w:val="27"/>
                <w:szCs w:val="27"/>
              </w:rPr>
            </w:pPr>
            <w:r>
              <w:rPr>
                <w:color w:val="333333"/>
              </w:rPr>
              <w:t>6. </w:t>
            </w:r>
            <w:r w:rsidR="004F4984">
              <w:rPr>
                <w:color w:val="333333"/>
              </w:rPr>
              <w:t>Ar noteikumiem izglītojamie</w:t>
            </w:r>
            <w:r w:rsidR="00355293">
              <w:rPr>
                <w:color w:val="333333"/>
              </w:rPr>
              <w:t xml:space="preserve"> tiek iepazīstināti arī mainoties mācību treniņu grupas sastāvam.</w:t>
            </w:r>
          </w:p>
          <w:p w:rsidR="00355293" w:rsidRDefault="00355293" w:rsidP="00355293">
            <w:pPr>
              <w:pStyle w:val="NormalWeb"/>
              <w:jc w:val="center"/>
              <w:rPr>
                <w:color w:val="000000"/>
                <w:sz w:val="27"/>
                <w:szCs w:val="27"/>
              </w:rPr>
            </w:pPr>
            <w:r>
              <w:rPr>
                <w:rStyle w:val="Strong"/>
                <w:color w:val="333333"/>
              </w:rPr>
              <w:t>VII Atbildība par noteikumu neievērošanu</w:t>
            </w:r>
          </w:p>
          <w:p w:rsidR="00355293" w:rsidRDefault="006E7A13" w:rsidP="00355293">
            <w:pPr>
              <w:pStyle w:val="NormalWeb"/>
              <w:jc w:val="both"/>
              <w:rPr>
                <w:color w:val="000000"/>
                <w:sz w:val="27"/>
                <w:szCs w:val="27"/>
              </w:rPr>
            </w:pPr>
            <w:r>
              <w:rPr>
                <w:color w:val="333333"/>
              </w:rPr>
              <w:t>1.</w:t>
            </w:r>
            <w:r w:rsidR="00355293">
              <w:rPr>
                <w:color w:val="333333"/>
              </w:rPr>
              <w:t xml:space="preserve">Ja </w:t>
            </w:r>
            <w:r w:rsidR="004F4984">
              <w:rPr>
                <w:color w:val="333333"/>
              </w:rPr>
              <w:t xml:space="preserve">izglītojamais </w:t>
            </w:r>
            <w:r w:rsidR="00355293">
              <w:rPr>
                <w:color w:val="333333"/>
              </w:rPr>
              <w:t>neievēro Sporta skolas iekšējās kārtības noteikumus, Sporta skolas adm</w:t>
            </w:r>
            <w:r w:rsidR="004F4984">
              <w:rPr>
                <w:color w:val="333333"/>
              </w:rPr>
              <w:t>inistrācija ir tiesīga izglītojamam</w:t>
            </w:r>
            <w:r w:rsidR="00355293">
              <w:rPr>
                <w:color w:val="333333"/>
              </w:rPr>
              <w:t xml:space="preserve"> izteikt mutisku brīdinājumu, ja noteikumi netiek ievēroti atkārtoti, tad administrācija var izteikt rakstisku brīdinājumu. Pēc trešā</w:t>
            </w:r>
            <w:r w:rsidR="004F4984">
              <w:rPr>
                <w:color w:val="333333"/>
              </w:rPr>
              <w:t xml:space="preserve"> rakstiskā brīdinājuma izglītojamai</w:t>
            </w:r>
            <w:r w:rsidR="00355293">
              <w:rPr>
                <w:color w:val="333333"/>
              </w:rPr>
              <w:t xml:space="preserve"> tiek izslēgts no sporta skolas.</w:t>
            </w:r>
          </w:p>
          <w:p w:rsidR="00355293" w:rsidRDefault="006E7A13" w:rsidP="00355293">
            <w:pPr>
              <w:pStyle w:val="NormalWeb"/>
              <w:jc w:val="both"/>
              <w:rPr>
                <w:color w:val="000000"/>
                <w:sz w:val="27"/>
                <w:szCs w:val="27"/>
              </w:rPr>
            </w:pPr>
            <w:r>
              <w:rPr>
                <w:color w:val="333333"/>
              </w:rPr>
              <w:t>2.</w:t>
            </w:r>
            <w:r w:rsidR="00355293">
              <w:rPr>
                <w:color w:val="333333"/>
              </w:rPr>
              <w:t xml:space="preserve">Par </w:t>
            </w:r>
            <w:r w:rsidR="004F4984" w:rsidRPr="00355293">
              <w:t>PIII</w:t>
            </w:r>
            <w:r w:rsidR="004F4984">
              <w:t xml:space="preserve"> JDFS </w:t>
            </w:r>
            <w:r w:rsidR="00355293">
              <w:rPr>
                <w:color w:val="333333"/>
              </w:rPr>
              <w:t xml:space="preserve">Iekšējās kārtības noteikumu V sadaļas 4. un </w:t>
            </w:r>
            <w:r w:rsidR="004F4984">
              <w:rPr>
                <w:color w:val="333333"/>
              </w:rPr>
              <w:t>5. punkta neievērošanu izglītojamais</w:t>
            </w:r>
            <w:r w:rsidR="00355293">
              <w:rPr>
                <w:color w:val="333333"/>
              </w:rPr>
              <w:t xml:space="preserve"> bez brīdinājuma tiek izslēgts no sporta skolas.</w:t>
            </w:r>
          </w:p>
          <w:p w:rsidR="004D18B2" w:rsidRDefault="004D18B2"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4F4984" w:rsidRDefault="004F4984"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4F4984" w:rsidRPr="004D18B2" w:rsidRDefault="004F4984"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4D18B2" w:rsidRDefault="004D18B2"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r w:rsidRPr="004D18B2">
              <w:rPr>
                <w:rFonts w:eastAsia="Times New Roman"/>
                <w:bdr w:val="none" w:sz="0" w:space="0" w:color="auto"/>
                <w:lang w:val="lv-LV" w:eastAsia="lv-LV"/>
              </w:rPr>
              <w:t xml:space="preserve">     </w:t>
            </w:r>
            <w:r w:rsidR="00180EF0">
              <w:rPr>
                <w:rFonts w:eastAsia="Times New Roman"/>
                <w:bdr w:val="none" w:sz="0" w:space="0" w:color="auto"/>
                <w:lang w:val="lv-LV" w:eastAsia="lv-LV"/>
              </w:rPr>
              <w:t>PIII JDFS direktors</w:t>
            </w:r>
            <w:r w:rsidRPr="004D18B2">
              <w:rPr>
                <w:rFonts w:eastAsia="Times New Roman"/>
                <w:bdr w:val="none" w:sz="0" w:space="0" w:color="auto"/>
                <w:lang w:val="lv-LV" w:eastAsia="lv-LV"/>
              </w:rPr>
              <w:tab/>
            </w:r>
            <w:r w:rsidRPr="004D18B2">
              <w:rPr>
                <w:rFonts w:eastAsia="Times New Roman"/>
                <w:bdr w:val="none" w:sz="0" w:space="0" w:color="auto"/>
                <w:lang w:val="lv-LV" w:eastAsia="lv-LV"/>
              </w:rPr>
              <w:tab/>
            </w:r>
            <w:r w:rsidRPr="004D18B2">
              <w:rPr>
                <w:rFonts w:eastAsia="Times New Roman"/>
                <w:bdr w:val="none" w:sz="0" w:space="0" w:color="auto"/>
                <w:lang w:val="lv-LV" w:eastAsia="lv-LV"/>
              </w:rPr>
              <w:tab/>
            </w:r>
            <w:r w:rsidRPr="004D18B2">
              <w:rPr>
                <w:rFonts w:eastAsia="Times New Roman"/>
                <w:bdr w:val="none" w:sz="0" w:space="0" w:color="auto"/>
                <w:lang w:val="lv-LV" w:eastAsia="lv-LV"/>
              </w:rPr>
              <w:tab/>
            </w:r>
            <w:r w:rsidRPr="004D18B2">
              <w:rPr>
                <w:rFonts w:eastAsia="Times New Roman"/>
                <w:bdr w:val="none" w:sz="0" w:space="0" w:color="auto"/>
                <w:lang w:val="lv-LV" w:eastAsia="lv-LV"/>
              </w:rPr>
              <w:tab/>
            </w:r>
            <w:r w:rsidR="00180EF0">
              <w:rPr>
                <w:rFonts w:eastAsia="Times New Roman"/>
                <w:bdr w:val="none" w:sz="0" w:space="0" w:color="auto"/>
                <w:lang w:val="lv-LV" w:eastAsia="lv-LV"/>
              </w:rPr>
              <w:t xml:space="preserve">                             A.Dombrovskis</w:t>
            </w: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olor w:val="000000"/>
                <w:bdr w:val="none" w:sz="0" w:space="0" w:color="auto"/>
                <w:lang w:val="lv-LV" w:eastAsia="lv-LV"/>
              </w:rPr>
            </w:pPr>
          </w:p>
          <w:p w:rsidR="007E4733" w:rsidRPr="007E4733" w:rsidRDefault="007E4733"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olor w:val="000000"/>
                <w:bdr w:val="none" w:sz="0" w:space="0" w:color="auto"/>
                <w:lang w:val="lv-LV" w:eastAsia="lv-LV"/>
              </w:rPr>
            </w:pPr>
          </w:p>
        </w:tc>
      </w:tr>
      <w:tr w:rsidR="007E4733" w:rsidRPr="004F4984" w:rsidTr="004D18B2">
        <w:trPr>
          <w:gridAfter w:val="1"/>
          <w:wAfter w:w="3387" w:type="dxa"/>
          <w:trHeight w:val="300"/>
        </w:trPr>
        <w:tc>
          <w:tcPr>
            <w:tcW w:w="283"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59"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1418" w:type="dxa"/>
            <w:tcBorders>
              <w:top w:val="nil"/>
              <w:left w:val="nil"/>
              <w:bottom w:val="nil"/>
              <w:right w:val="nil"/>
            </w:tcBorders>
            <w:shd w:val="clear" w:color="auto" w:fill="auto"/>
            <w:noWrap/>
            <w:vAlign w:val="bottom"/>
            <w:hideMark/>
          </w:tcPr>
          <w:p w:rsidR="007E4733" w:rsidRPr="007E4733" w:rsidRDefault="007E4733"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lv-LV" w:eastAsia="lv-LV"/>
              </w:rPr>
            </w:pPr>
          </w:p>
        </w:tc>
        <w:tc>
          <w:tcPr>
            <w:tcW w:w="2126"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410"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r>
      <w:tr w:rsidR="007E4733" w:rsidRPr="004F4984" w:rsidTr="004D18B2">
        <w:trPr>
          <w:gridAfter w:val="1"/>
          <w:wAfter w:w="3387" w:type="dxa"/>
          <w:trHeight w:val="300"/>
        </w:trPr>
        <w:tc>
          <w:tcPr>
            <w:tcW w:w="283" w:type="dxa"/>
            <w:tcBorders>
              <w:top w:val="nil"/>
              <w:left w:val="nil"/>
              <w:bottom w:val="nil"/>
              <w:right w:val="nil"/>
            </w:tcBorders>
            <w:shd w:val="clear" w:color="auto" w:fill="auto"/>
            <w:noWrap/>
            <w:vAlign w:val="bottom"/>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59" w:type="dxa"/>
            <w:tcBorders>
              <w:top w:val="nil"/>
              <w:left w:val="nil"/>
              <w:bottom w:val="nil"/>
              <w:right w:val="nil"/>
            </w:tcBorders>
            <w:shd w:val="clear" w:color="auto" w:fill="auto"/>
            <w:noWrap/>
            <w:vAlign w:val="bottom"/>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1418" w:type="dxa"/>
            <w:tcBorders>
              <w:top w:val="nil"/>
              <w:left w:val="nil"/>
              <w:bottom w:val="nil"/>
              <w:right w:val="nil"/>
            </w:tcBorders>
            <w:shd w:val="clear" w:color="auto" w:fill="auto"/>
            <w:noWrap/>
            <w:vAlign w:val="bottom"/>
          </w:tcPr>
          <w:p w:rsidR="007E4733" w:rsidRPr="007E4733" w:rsidRDefault="007E4733"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lv-LV" w:eastAsia="lv-LV"/>
              </w:rPr>
            </w:pPr>
          </w:p>
        </w:tc>
        <w:tc>
          <w:tcPr>
            <w:tcW w:w="2126" w:type="dxa"/>
            <w:tcBorders>
              <w:top w:val="nil"/>
              <w:left w:val="nil"/>
              <w:bottom w:val="nil"/>
              <w:right w:val="nil"/>
            </w:tcBorders>
            <w:shd w:val="clear" w:color="auto" w:fill="auto"/>
            <w:noWrap/>
            <w:vAlign w:val="bottom"/>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410" w:type="dxa"/>
            <w:tcBorders>
              <w:top w:val="nil"/>
              <w:left w:val="nil"/>
              <w:bottom w:val="nil"/>
              <w:right w:val="nil"/>
            </w:tcBorders>
            <w:shd w:val="clear" w:color="auto" w:fill="auto"/>
            <w:noWrap/>
            <w:vAlign w:val="bottom"/>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r>
    </w:tbl>
    <w:p w:rsidR="007E4733" w:rsidRPr="00490E2A" w:rsidRDefault="007E4733" w:rsidP="00490E2A">
      <w:pPr>
        <w:pStyle w:val="BodyA"/>
        <w:spacing w:line="240" w:lineRule="auto"/>
        <w:jc w:val="right"/>
        <w:rPr>
          <w:rFonts w:ascii="Times New Roman" w:hAnsi="Times New Roman" w:cs="Times New Roman"/>
          <w:u w:val="single"/>
        </w:rPr>
      </w:pPr>
    </w:p>
    <w:sectPr w:rsidR="007E4733" w:rsidRPr="00490E2A" w:rsidSect="00E3010F">
      <w:headerReference w:type="default" r:id="rId9"/>
      <w:footerReference w:type="default" r:id="rId10"/>
      <w:pgSz w:w="11906" w:h="16838"/>
      <w:pgMar w:top="1701" w:right="1134" w:bottom="426" w:left="1843"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AC" w:rsidRDefault="007624AC">
      <w:r>
        <w:separator/>
      </w:r>
    </w:p>
  </w:endnote>
  <w:endnote w:type="continuationSeparator" w:id="0">
    <w:p w:rsidR="007624AC" w:rsidRDefault="0076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1D" w:rsidRDefault="00620D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AC" w:rsidRDefault="007624AC">
      <w:r>
        <w:separator/>
      </w:r>
    </w:p>
  </w:footnote>
  <w:footnote w:type="continuationSeparator" w:id="0">
    <w:p w:rsidR="007624AC" w:rsidRDefault="0076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1D" w:rsidRDefault="00620D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15E"/>
    <w:multiLevelType w:val="multilevel"/>
    <w:tmpl w:val="BB9A763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3."/>
      <w:lvlJc w:val="left"/>
      <w:pPr>
        <w:tabs>
          <w:tab w:val="num" w:pos="-1"/>
        </w:tabs>
        <w:ind w:left="-1"/>
      </w:pPr>
      <w:rPr>
        <w:position w:val="0"/>
      </w:rPr>
    </w:lvl>
    <w:lvl w:ilvl="4">
      <w:start w:val="1"/>
      <w:numFmt w:val="decimal"/>
      <w:lvlText w:val="%3."/>
      <w:lvlJc w:val="left"/>
      <w:pPr>
        <w:tabs>
          <w:tab w:val="num" w:pos="-1"/>
        </w:tabs>
        <w:ind w:left="-1"/>
      </w:pPr>
      <w:rPr>
        <w:position w:val="0"/>
      </w:rPr>
    </w:lvl>
    <w:lvl w:ilvl="5">
      <w:start w:val="1"/>
      <w:numFmt w:val="decimal"/>
      <w:lvlText w:val="%3."/>
      <w:lvlJc w:val="left"/>
      <w:pPr>
        <w:tabs>
          <w:tab w:val="num" w:pos="-1"/>
        </w:tabs>
        <w:ind w:left="-1"/>
      </w:pPr>
      <w:rPr>
        <w:position w:val="0"/>
      </w:rPr>
    </w:lvl>
    <w:lvl w:ilvl="6">
      <w:start w:val="1"/>
      <w:numFmt w:val="decimal"/>
      <w:lvlText w:val="%3."/>
      <w:lvlJc w:val="left"/>
      <w:pPr>
        <w:tabs>
          <w:tab w:val="num" w:pos="-1"/>
        </w:tabs>
        <w:ind w:left="-1"/>
      </w:pPr>
      <w:rPr>
        <w:position w:val="0"/>
      </w:rPr>
    </w:lvl>
    <w:lvl w:ilvl="7">
      <w:start w:val="1"/>
      <w:numFmt w:val="decimal"/>
      <w:lvlText w:val="%3."/>
      <w:lvlJc w:val="left"/>
      <w:pPr>
        <w:tabs>
          <w:tab w:val="num" w:pos="-1"/>
        </w:tabs>
        <w:ind w:left="-1"/>
      </w:pPr>
      <w:rPr>
        <w:position w:val="0"/>
      </w:rPr>
    </w:lvl>
    <w:lvl w:ilvl="8">
      <w:start w:val="1"/>
      <w:numFmt w:val="decimal"/>
      <w:lvlText w:val="%3."/>
      <w:lvlJc w:val="left"/>
      <w:pPr>
        <w:tabs>
          <w:tab w:val="num" w:pos="-1"/>
        </w:tabs>
        <w:ind w:left="-1"/>
      </w:pPr>
      <w:rPr>
        <w:position w:val="0"/>
      </w:rPr>
    </w:lvl>
  </w:abstractNum>
  <w:abstractNum w:abstractNumId="1">
    <w:nsid w:val="0CB778C1"/>
    <w:multiLevelType w:val="multilevel"/>
    <w:tmpl w:val="8732F070"/>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6"/>
        <w:szCs w:val="26"/>
        <w:rtl w:val="0"/>
        <w:lang w:val="en-US"/>
      </w:rPr>
    </w:lvl>
    <w:lvl w:ilvl="2">
      <w:start w:val="1"/>
      <w:numFmt w:val="decimal"/>
      <w:lvlText w:val="%2."/>
      <w:lvlJc w:val="left"/>
      <w:pPr>
        <w:tabs>
          <w:tab w:val="num" w:pos="2147"/>
        </w:tabs>
        <w:ind w:left="1663" w:hanging="483"/>
      </w:pPr>
      <w:rPr>
        <w:position w:val="0"/>
        <w:sz w:val="24"/>
        <w:szCs w:val="24"/>
        <w:rtl w:val="0"/>
        <w:lang w:val="en-US"/>
      </w:rPr>
    </w:lvl>
    <w:lvl w:ilvl="3">
      <w:start w:val="1"/>
      <w:numFmt w:val="decimal"/>
      <w:lvlText w:val="%2."/>
      <w:lvlJc w:val="left"/>
      <w:pPr>
        <w:tabs>
          <w:tab w:val="num" w:pos="3113"/>
        </w:tabs>
        <w:ind w:left="2147" w:hanging="483"/>
      </w:pPr>
      <w:rPr>
        <w:position w:val="0"/>
        <w:sz w:val="24"/>
        <w:szCs w:val="24"/>
        <w:rtl w:val="0"/>
        <w:lang w:val="en-US"/>
      </w:rPr>
    </w:lvl>
    <w:lvl w:ilvl="4">
      <w:start w:val="1"/>
      <w:numFmt w:val="decimal"/>
      <w:lvlText w:val="%2."/>
      <w:lvlJc w:val="left"/>
      <w:pPr>
        <w:tabs>
          <w:tab w:val="num" w:pos="4079"/>
        </w:tabs>
        <w:ind w:left="2630" w:hanging="483"/>
      </w:pPr>
      <w:rPr>
        <w:position w:val="0"/>
        <w:sz w:val="24"/>
        <w:szCs w:val="24"/>
        <w:rtl w:val="0"/>
        <w:lang w:val="en-US"/>
      </w:rPr>
    </w:lvl>
    <w:lvl w:ilvl="5">
      <w:start w:val="1"/>
      <w:numFmt w:val="decimal"/>
      <w:lvlText w:val="%2."/>
      <w:lvlJc w:val="left"/>
      <w:pPr>
        <w:tabs>
          <w:tab w:val="num" w:pos="5045"/>
        </w:tabs>
        <w:ind w:left="3113" w:hanging="483"/>
      </w:pPr>
      <w:rPr>
        <w:position w:val="0"/>
        <w:sz w:val="24"/>
        <w:szCs w:val="24"/>
        <w:rtl w:val="0"/>
        <w:lang w:val="en-US"/>
      </w:rPr>
    </w:lvl>
    <w:lvl w:ilvl="6">
      <w:start w:val="1"/>
      <w:numFmt w:val="decimal"/>
      <w:lvlText w:val="%2."/>
      <w:lvlJc w:val="left"/>
      <w:pPr>
        <w:tabs>
          <w:tab w:val="num" w:pos="6011"/>
        </w:tabs>
        <w:ind w:left="3596" w:hanging="483"/>
      </w:pPr>
      <w:rPr>
        <w:position w:val="0"/>
        <w:sz w:val="24"/>
        <w:szCs w:val="24"/>
        <w:rtl w:val="0"/>
        <w:lang w:val="en-US"/>
      </w:rPr>
    </w:lvl>
    <w:lvl w:ilvl="7">
      <w:start w:val="1"/>
      <w:numFmt w:val="decimal"/>
      <w:lvlText w:val="%2."/>
      <w:lvlJc w:val="left"/>
      <w:pPr>
        <w:tabs>
          <w:tab w:val="num" w:pos="6977"/>
        </w:tabs>
        <w:ind w:left="4079" w:hanging="483"/>
      </w:pPr>
      <w:rPr>
        <w:position w:val="0"/>
        <w:sz w:val="24"/>
        <w:szCs w:val="24"/>
        <w:rtl w:val="0"/>
        <w:lang w:val="en-US"/>
      </w:rPr>
    </w:lvl>
    <w:lvl w:ilvl="8">
      <w:start w:val="1"/>
      <w:numFmt w:val="decimal"/>
      <w:lvlText w:val="%2."/>
      <w:lvlJc w:val="left"/>
      <w:pPr>
        <w:tabs>
          <w:tab w:val="num" w:pos="7943"/>
        </w:tabs>
        <w:ind w:left="4562" w:hanging="483"/>
      </w:pPr>
      <w:rPr>
        <w:position w:val="0"/>
        <w:sz w:val="24"/>
        <w:szCs w:val="24"/>
        <w:rtl w:val="0"/>
        <w:lang w:val="en-US"/>
      </w:rPr>
    </w:lvl>
  </w:abstractNum>
  <w:abstractNum w:abstractNumId="2">
    <w:nsid w:val="0E9D5AB5"/>
    <w:multiLevelType w:val="multilevel"/>
    <w:tmpl w:val="3D38F36E"/>
    <w:styleLink w:val="List1"/>
    <w:lvl w:ilvl="0">
      <w:start w:val="1"/>
      <w:numFmt w:val="decimal"/>
      <w:lvlText w:val="%1."/>
      <w:lvlJc w:val="left"/>
      <w:pPr>
        <w:tabs>
          <w:tab w:val="num" w:pos="480"/>
        </w:tabs>
        <w:ind w:left="480" w:hanging="480"/>
      </w:pPr>
      <w:rPr>
        <w:rFonts w:ascii="Helvetica" w:eastAsia="Helvetica" w:hAnsi="Helvetica" w:cs="Helvetica"/>
        <w:position w:val="0"/>
        <w:sz w:val="22"/>
        <w:szCs w:val="22"/>
        <w:rtl w:val="0"/>
      </w:rPr>
    </w:lvl>
    <w:lvl w:ilvl="1">
      <w:start w:val="1"/>
      <w:numFmt w:val="decimal"/>
      <w:lvlText w:val="%1.%2."/>
      <w:lvlJc w:val="left"/>
      <w:pPr>
        <w:tabs>
          <w:tab w:val="num" w:pos="1265"/>
        </w:tabs>
        <w:ind w:left="1265" w:hanging="480"/>
      </w:pPr>
      <w:rPr>
        <w:rFonts w:ascii="Times New Roman" w:eastAsia="Times New Roman" w:hAnsi="Times New Roman" w:cs="Times New Roman"/>
        <w:position w:val="0"/>
        <w:sz w:val="24"/>
        <w:szCs w:val="24"/>
        <w:rtl w:val="0"/>
      </w:rPr>
    </w:lvl>
    <w:lvl w:ilvl="2">
      <w:start w:val="1"/>
      <w:numFmt w:val="decimal"/>
      <w:lvlText w:val="%2."/>
      <w:lvlJc w:val="left"/>
      <w:pPr>
        <w:tabs>
          <w:tab w:val="num" w:pos="2225"/>
        </w:tabs>
        <w:ind w:left="1745" w:hanging="480"/>
      </w:pPr>
      <w:rPr>
        <w:rFonts w:ascii="Helvetica" w:eastAsia="Helvetica" w:hAnsi="Helvetica" w:cs="Helvetica"/>
        <w:position w:val="0"/>
        <w:sz w:val="22"/>
        <w:szCs w:val="22"/>
        <w:rtl w:val="0"/>
      </w:rPr>
    </w:lvl>
    <w:lvl w:ilvl="3">
      <w:start w:val="1"/>
      <w:numFmt w:val="decimal"/>
      <w:lvlText w:val="%2."/>
      <w:lvlJc w:val="left"/>
      <w:pPr>
        <w:tabs>
          <w:tab w:val="num" w:pos="3184"/>
        </w:tabs>
        <w:ind w:left="2225" w:hanging="480"/>
      </w:pPr>
      <w:rPr>
        <w:rFonts w:ascii="Helvetica" w:eastAsia="Helvetica" w:hAnsi="Helvetica" w:cs="Helvetica"/>
        <w:position w:val="0"/>
        <w:sz w:val="22"/>
        <w:szCs w:val="22"/>
        <w:rtl w:val="0"/>
      </w:rPr>
    </w:lvl>
    <w:lvl w:ilvl="4">
      <w:start w:val="1"/>
      <w:numFmt w:val="decimal"/>
      <w:lvlText w:val="%2."/>
      <w:lvlJc w:val="left"/>
      <w:pPr>
        <w:tabs>
          <w:tab w:val="num" w:pos="4143"/>
        </w:tabs>
        <w:ind w:left="2704" w:hanging="480"/>
      </w:pPr>
      <w:rPr>
        <w:rFonts w:ascii="Helvetica" w:eastAsia="Helvetica" w:hAnsi="Helvetica" w:cs="Helvetica"/>
        <w:position w:val="0"/>
        <w:sz w:val="22"/>
        <w:szCs w:val="22"/>
        <w:rtl w:val="0"/>
      </w:rPr>
    </w:lvl>
    <w:lvl w:ilvl="5">
      <w:start w:val="1"/>
      <w:numFmt w:val="decimal"/>
      <w:lvlText w:val="%2."/>
      <w:lvlJc w:val="left"/>
      <w:pPr>
        <w:tabs>
          <w:tab w:val="num" w:pos="5103"/>
        </w:tabs>
        <w:ind w:left="3184" w:hanging="480"/>
      </w:pPr>
      <w:rPr>
        <w:rFonts w:ascii="Helvetica" w:eastAsia="Helvetica" w:hAnsi="Helvetica" w:cs="Helvetica"/>
        <w:position w:val="0"/>
        <w:sz w:val="22"/>
        <w:szCs w:val="22"/>
        <w:rtl w:val="0"/>
      </w:rPr>
    </w:lvl>
    <w:lvl w:ilvl="6">
      <w:start w:val="1"/>
      <w:numFmt w:val="decimal"/>
      <w:lvlText w:val="%2."/>
      <w:lvlJc w:val="left"/>
      <w:pPr>
        <w:tabs>
          <w:tab w:val="num" w:pos="6062"/>
        </w:tabs>
        <w:ind w:left="3664" w:hanging="480"/>
      </w:pPr>
      <w:rPr>
        <w:rFonts w:ascii="Helvetica" w:eastAsia="Helvetica" w:hAnsi="Helvetica" w:cs="Helvetica"/>
        <w:position w:val="0"/>
        <w:sz w:val="22"/>
        <w:szCs w:val="22"/>
        <w:rtl w:val="0"/>
      </w:rPr>
    </w:lvl>
    <w:lvl w:ilvl="7">
      <w:start w:val="1"/>
      <w:numFmt w:val="decimal"/>
      <w:lvlText w:val="%2."/>
      <w:lvlJc w:val="left"/>
      <w:pPr>
        <w:tabs>
          <w:tab w:val="num" w:pos="7022"/>
        </w:tabs>
        <w:ind w:left="4143" w:hanging="480"/>
      </w:pPr>
      <w:rPr>
        <w:rFonts w:ascii="Helvetica" w:eastAsia="Helvetica" w:hAnsi="Helvetica" w:cs="Helvetica"/>
        <w:position w:val="0"/>
        <w:sz w:val="22"/>
        <w:szCs w:val="22"/>
        <w:rtl w:val="0"/>
      </w:rPr>
    </w:lvl>
    <w:lvl w:ilvl="8">
      <w:start w:val="1"/>
      <w:numFmt w:val="decimal"/>
      <w:lvlText w:val="%2."/>
      <w:lvlJc w:val="left"/>
      <w:pPr>
        <w:tabs>
          <w:tab w:val="num" w:pos="7981"/>
        </w:tabs>
        <w:ind w:left="4623" w:hanging="480"/>
      </w:pPr>
      <w:rPr>
        <w:rFonts w:ascii="Helvetica" w:eastAsia="Helvetica" w:hAnsi="Helvetica" w:cs="Helvetica"/>
        <w:position w:val="0"/>
        <w:sz w:val="22"/>
        <w:szCs w:val="22"/>
        <w:rtl w:val="0"/>
      </w:rPr>
    </w:lvl>
  </w:abstractNum>
  <w:abstractNum w:abstractNumId="3">
    <w:nsid w:val="11495511"/>
    <w:multiLevelType w:val="multilevel"/>
    <w:tmpl w:val="9006D466"/>
    <w:styleLink w:val="List51"/>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2"/>
      <w:numFmt w:val="decimal"/>
      <w:lvlText w:val="%1.%2.%3."/>
      <w:lvlJc w:val="left"/>
      <w:pPr>
        <w:tabs>
          <w:tab w:val="num" w:pos="2185"/>
        </w:tabs>
        <w:ind w:left="2185" w:hanging="483"/>
      </w:pPr>
      <w:rPr>
        <w:position w:val="0"/>
        <w:sz w:val="26"/>
        <w:szCs w:val="26"/>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4">
    <w:nsid w:val="16904662"/>
    <w:multiLevelType w:val="multilevel"/>
    <w:tmpl w:val="C88C578E"/>
    <w:styleLink w:val="List41"/>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6"/>
        <w:szCs w:val="26"/>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5">
    <w:nsid w:val="1F9D7ADA"/>
    <w:multiLevelType w:val="hybridMultilevel"/>
    <w:tmpl w:val="040C93D2"/>
    <w:lvl w:ilvl="0" w:tplc="9AEA9F26">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15084A"/>
    <w:multiLevelType w:val="multilevel"/>
    <w:tmpl w:val="70AAC400"/>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4"/>
        <w:szCs w:val="24"/>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7">
    <w:nsid w:val="2E233DEB"/>
    <w:multiLevelType w:val="multilevel"/>
    <w:tmpl w:val="24EA69D2"/>
    <w:styleLink w:val="List21"/>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3."/>
      <w:lvlJc w:val="left"/>
      <w:pPr>
        <w:tabs>
          <w:tab w:val="num" w:pos="-1"/>
        </w:tabs>
        <w:ind w:left="-1"/>
      </w:pPr>
      <w:rPr>
        <w:position w:val="0"/>
      </w:rPr>
    </w:lvl>
    <w:lvl w:ilvl="4">
      <w:start w:val="1"/>
      <w:numFmt w:val="decimal"/>
      <w:lvlText w:val="%3."/>
      <w:lvlJc w:val="left"/>
      <w:pPr>
        <w:tabs>
          <w:tab w:val="num" w:pos="-1"/>
        </w:tabs>
        <w:ind w:left="-1"/>
      </w:pPr>
      <w:rPr>
        <w:position w:val="0"/>
      </w:rPr>
    </w:lvl>
    <w:lvl w:ilvl="5">
      <w:start w:val="1"/>
      <w:numFmt w:val="decimal"/>
      <w:lvlText w:val="%3."/>
      <w:lvlJc w:val="left"/>
      <w:pPr>
        <w:tabs>
          <w:tab w:val="num" w:pos="-1"/>
        </w:tabs>
        <w:ind w:left="-1"/>
      </w:pPr>
      <w:rPr>
        <w:position w:val="0"/>
      </w:rPr>
    </w:lvl>
    <w:lvl w:ilvl="6">
      <w:start w:val="1"/>
      <w:numFmt w:val="decimal"/>
      <w:lvlText w:val="%3."/>
      <w:lvlJc w:val="left"/>
      <w:pPr>
        <w:tabs>
          <w:tab w:val="num" w:pos="-1"/>
        </w:tabs>
        <w:ind w:left="-1"/>
      </w:pPr>
      <w:rPr>
        <w:position w:val="0"/>
      </w:rPr>
    </w:lvl>
    <w:lvl w:ilvl="7">
      <w:start w:val="1"/>
      <w:numFmt w:val="decimal"/>
      <w:lvlText w:val="%3."/>
      <w:lvlJc w:val="left"/>
      <w:pPr>
        <w:tabs>
          <w:tab w:val="num" w:pos="-1"/>
        </w:tabs>
        <w:ind w:left="-1"/>
      </w:pPr>
      <w:rPr>
        <w:position w:val="0"/>
      </w:rPr>
    </w:lvl>
    <w:lvl w:ilvl="8">
      <w:start w:val="1"/>
      <w:numFmt w:val="decimal"/>
      <w:lvlText w:val="%3."/>
      <w:lvlJc w:val="left"/>
      <w:pPr>
        <w:tabs>
          <w:tab w:val="num" w:pos="-1"/>
        </w:tabs>
        <w:ind w:left="-1"/>
      </w:pPr>
      <w:rPr>
        <w:position w:val="0"/>
      </w:rPr>
    </w:lvl>
  </w:abstractNum>
  <w:abstractNum w:abstractNumId="8">
    <w:nsid w:val="2ED6108D"/>
    <w:multiLevelType w:val="multilevel"/>
    <w:tmpl w:val="5D4A3350"/>
    <w:styleLink w:val="List0"/>
    <w:lvl w:ilvl="0">
      <w:start w:val="1"/>
      <w:numFmt w:val="decimal"/>
      <w:lvlText w:val="%1."/>
      <w:lvlJc w:val="left"/>
      <w:pPr>
        <w:tabs>
          <w:tab w:val="num" w:pos="1243"/>
        </w:tabs>
        <w:ind w:left="523" w:firstLine="197"/>
      </w:pPr>
      <w:rPr>
        <w:rFonts w:ascii="Times New Roman" w:eastAsia="Times New Roman" w:hAnsi="Times New Roman" w:cs="Times New Roman"/>
        <w:b/>
        <w:bCs/>
        <w:position w:val="0"/>
        <w:sz w:val="26"/>
        <w:szCs w:val="26"/>
      </w:rPr>
    </w:lvl>
    <w:lvl w:ilvl="1">
      <w:start w:val="1"/>
      <w:numFmt w:val="decimal"/>
      <w:lvlText w:val="%1."/>
      <w:lvlJc w:val="left"/>
      <w:pPr>
        <w:tabs>
          <w:tab w:val="num" w:pos="2290"/>
        </w:tabs>
        <w:ind w:left="1047" w:firstLine="197"/>
      </w:pPr>
      <w:rPr>
        <w:rFonts w:ascii="Times New Roman" w:eastAsia="Times New Roman" w:hAnsi="Times New Roman" w:cs="Times New Roman"/>
        <w:b/>
        <w:bCs/>
        <w:position w:val="0"/>
        <w:sz w:val="26"/>
        <w:szCs w:val="26"/>
      </w:rPr>
    </w:lvl>
    <w:lvl w:ilvl="2">
      <w:start w:val="1"/>
      <w:numFmt w:val="decimal"/>
      <w:lvlText w:val="%1."/>
      <w:lvlJc w:val="left"/>
      <w:pPr>
        <w:tabs>
          <w:tab w:val="num" w:pos="3337"/>
        </w:tabs>
        <w:ind w:left="1570" w:firstLine="197"/>
      </w:pPr>
      <w:rPr>
        <w:rFonts w:ascii="Times New Roman" w:eastAsia="Times New Roman" w:hAnsi="Times New Roman" w:cs="Times New Roman"/>
        <w:b/>
        <w:bCs/>
        <w:position w:val="0"/>
        <w:sz w:val="26"/>
        <w:szCs w:val="26"/>
      </w:rPr>
    </w:lvl>
    <w:lvl w:ilvl="3">
      <w:start w:val="1"/>
      <w:numFmt w:val="decimal"/>
      <w:lvlText w:val="%1."/>
      <w:lvlJc w:val="left"/>
      <w:pPr>
        <w:tabs>
          <w:tab w:val="num" w:pos="4383"/>
        </w:tabs>
        <w:ind w:left="2093" w:firstLine="197"/>
      </w:pPr>
      <w:rPr>
        <w:rFonts w:ascii="Times New Roman" w:eastAsia="Times New Roman" w:hAnsi="Times New Roman" w:cs="Times New Roman"/>
        <w:b/>
        <w:bCs/>
        <w:position w:val="0"/>
        <w:sz w:val="26"/>
        <w:szCs w:val="26"/>
      </w:rPr>
    </w:lvl>
    <w:lvl w:ilvl="4">
      <w:start w:val="1"/>
      <w:numFmt w:val="decimal"/>
      <w:lvlText w:val="%1."/>
      <w:lvlJc w:val="left"/>
      <w:pPr>
        <w:tabs>
          <w:tab w:val="num" w:pos="5430"/>
        </w:tabs>
        <w:ind w:left="2617" w:firstLine="197"/>
      </w:pPr>
      <w:rPr>
        <w:rFonts w:ascii="Times New Roman" w:eastAsia="Times New Roman" w:hAnsi="Times New Roman" w:cs="Times New Roman"/>
        <w:b/>
        <w:bCs/>
        <w:position w:val="0"/>
        <w:sz w:val="26"/>
        <w:szCs w:val="26"/>
      </w:rPr>
    </w:lvl>
    <w:lvl w:ilvl="5">
      <w:start w:val="1"/>
      <w:numFmt w:val="decimal"/>
      <w:lvlText w:val="%1."/>
      <w:lvlJc w:val="left"/>
      <w:pPr>
        <w:tabs>
          <w:tab w:val="num" w:pos="6477"/>
        </w:tabs>
        <w:ind w:left="3140" w:firstLine="197"/>
      </w:pPr>
      <w:rPr>
        <w:rFonts w:ascii="Times New Roman" w:eastAsia="Times New Roman" w:hAnsi="Times New Roman" w:cs="Times New Roman"/>
        <w:b/>
        <w:bCs/>
        <w:position w:val="0"/>
        <w:sz w:val="26"/>
        <w:szCs w:val="26"/>
      </w:rPr>
    </w:lvl>
    <w:lvl w:ilvl="6">
      <w:start w:val="1"/>
      <w:numFmt w:val="decimal"/>
      <w:lvlText w:val="%1."/>
      <w:lvlJc w:val="left"/>
      <w:pPr>
        <w:tabs>
          <w:tab w:val="num" w:pos="7523"/>
        </w:tabs>
        <w:ind w:left="3663" w:firstLine="197"/>
      </w:pPr>
      <w:rPr>
        <w:rFonts w:ascii="Times New Roman" w:eastAsia="Times New Roman" w:hAnsi="Times New Roman" w:cs="Times New Roman"/>
        <w:b/>
        <w:bCs/>
        <w:position w:val="0"/>
        <w:sz w:val="26"/>
        <w:szCs w:val="26"/>
      </w:rPr>
    </w:lvl>
    <w:lvl w:ilvl="7">
      <w:start w:val="1"/>
      <w:numFmt w:val="decimal"/>
      <w:lvlText w:val="%1."/>
      <w:lvlJc w:val="left"/>
      <w:pPr>
        <w:tabs>
          <w:tab w:val="num" w:pos="8570"/>
        </w:tabs>
        <w:ind w:left="4187" w:firstLine="197"/>
      </w:pPr>
      <w:rPr>
        <w:rFonts w:ascii="Times New Roman" w:eastAsia="Times New Roman" w:hAnsi="Times New Roman" w:cs="Times New Roman"/>
        <w:b/>
        <w:bCs/>
        <w:position w:val="0"/>
        <w:sz w:val="26"/>
        <w:szCs w:val="26"/>
      </w:rPr>
    </w:lvl>
    <w:lvl w:ilvl="8">
      <w:start w:val="1"/>
      <w:numFmt w:val="decimal"/>
      <w:lvlText w:val="%1."/>
      <w:lvlJc w:val="left"/>
      <w:pPr>
        <w:tabs>
          <w:tab w:val="num" w:pos="9616"/>
        </w:tabs>
        <w:ind w:left="4710" w:firstLine="197"/>
      </w:pPr>
      <w:rPr>
        <w:rFonts w:ascii="Times New Roman" w:eastAsia="Times New Roman" w:hAnsi="Times New Roman" w:cs="Times New Roman"/>
        <w:b/>
        <w:bCs/>
        <w:position w:val="0"/>
        <w:sz w:val="26"/>
        <w:szCs w:val="26"/>
      </w:rPr>
    </w:lvl>
  </w:abstractNum>
  <w:abstractNum w:abstractNumId="9">
    <w:nsid w:val="31497D7A"/>
    <w:multiLevelType w:val="multilevel"/>
    <w:tmpl w:val="22D6E900"/>
    <w:styleLink w:val="List31"/>
    <w:lvl w:ilvl="0">
      <w:start w:val="1"/>
      <w:numFmt w:val="decimal"/>
      <w:lvlText w:val="%1."/>
      <w:lvlJc w:val="left"/>
      <w:pPr>
        <w:tabs>
          <w:tab w:val="num" w:pos="483"/>
        </w:tabs>
        <w:ind w:left="483" w:hanging="483"/>
      </w:pPr>
      <w:rPr>
        <w:position w:val="0"/>
        <w:sz w:val="24"/>
        <w:szCs w:val="24"/>
        <w:lang w:val="en-US"/>
      </w:rPr>
    </w:lvl>
    <w:lvl w:ilvl="1">
      <w:start w:val="3"/>
      <w:numFmt w:val="decimal"/>
      <w:lvlText w:val="%1.%2."/>
      <w:lvlJc w:val="left"/>
      <w:pPr>
        <w:tabs>
          <w:tab w:val="num" w:pos="1180"/>
        </w:tabs>
        <w:ind w:left="1180" w:hanging="483"/>
      </w:pPr>
      <w:rPr>
        <w:position w:val="0"/>
        <w:sz w:val="26"/>
        <w:szCs w:val="26"/>
        <w:lang w:val="en-US"/>
      </w:rPr>
    </w:lvl>
    <w:lvl w:ilvl="2">
      <w:start w:val="1"/>
      <w:numFmt w:val="decimal"/>
      <w:lvlText w:val="%2."/>
      <w:lvlJc w:val="left"/>
      <w:pPr>
        <w:tabs>
          <w:tab w:val="num" w:pos="2147"/>
        </w:tabs>
        <w:ind w:left="1663" w:hanging="483"/>
      </w:pPr>
      <w:rPr>
        <w:position w:val="0"/>
        <w:sz w:val="24"/>
        <w:szCs w:val="24"/>
        <w:lang w:val="en-US"/>
      </w:rPr>
    </w:lvl>
    <w:lvl w:ilvl="3">
      <w:start w:val="1"/>
      <w:numFmt w:val="decimal"/>
      <w:lvlText w:val="%2."/>
      <w:lvlJc w:val="left"/>
      <w:pPr>
        <w:tabs>
          <w:tab w:val="num" w:pos="3113"/>
        </w:tabs>
        <w:ind w:left="2147" w:hanging="483"/>
      </w:pPr>
      <w:rPr>
        <w:position w:val="0"/>
        <w:sz w:val="24"/>
        <w:szCs w:val="24"/>
        <w:lang w:val="en-US"/>
      </w:rPr>
    </w:lvl>
    <w:lvl w:ilvl="4">
      <w:start w:val="1"/>
      <w:numFmt w:val="decimal"/>
      <w:lvlText w:val="%2."/>
      <w:lvlJc w:val="left"/>
      <w:pPr>
        <w:tabs>
          <w:tab w:val="num" w:pos="4079"/>
        </w:tabs>
        <w:ind w:left="2630" w:hanging="483"/>
      </w:pPr>
      <w:rPr>
        <w:position w:val="0"/>
        <w:sz w:val="24"/>
        <w:szCs w:val="24"/>
        <w:lang w:val="en-US"/>
      </w:rPr>
    </w:lvl>
    <w:lvl w:ilvl="5">
      <w:start w:val="1"/>
      <w:numFmt w:val="decimal"/>
      <w:lvlText w:val="%2."/>
      <w:lvlJc w:val="left"/>
      <w:pPr>
        <w:tabs>
          <w:tab w:val="num" w:pos="5045"/>
        </w:tabs>
        <w:ind w:left="3113" w:hanging="483"/>
      </w:pPr>
      <w:rPr>
        <w:position w:val="0"/>
        <w:sz w:val="24"/>
        <w:szCs w:val="24"/>
        <w:lang w:val="en-US"/>
      </w:rPr>
    </w:lvl>
    <w:lvl w:ilvl="6">
      <w:start w:val="1"/>
      <w:numFmt w:val="decimal"/>
      <w:lvlText w:val="%2."/>
      <w:lvlJc w:val="left"/>
      <w:pPr>
        <w:tabs>
          <w:tab w:val="num" w:pos="6011"/>
        </w:tabs>
        <w:ind w:left="3596" w:hanging="483"/>
      </w:pPr>
      <w:rPr>
        <w:position w:val="0"/>
        <w:sz w:val="24"/>
        <w:szCs w:val="24"/>
        <w:lang w:val="en-US"/>
      </w:rPr>
    </w:lvl>
    <w:lvl w:ilvl="7">
      <w:start w:val="1"/>
      <w:numFmt w:val="decimal"/>
      <w:lvlText w:val="%2."/>
      <w:lvlJc w:val="left"/>
      <w:pPr>
        <w:tabs>
          <w:tab w:val="num" w:pos="6977"/>
        </w:tabs>
        <w:ind w:left="4079" w:hanging="483"/>
      </w:pPr>
      <w:rPr>
        <w:position w:val="0"/>
        <w:sz w:val="24"/>
        <w:szCs w:val="24"/>
        <w:lang w:val="en-US"/>
      </w:rPr>
    </w:lvl>
    <w:lvl w:ilvl="8">
      <w:start w:val="1"/>
      <w:numFmt w:val="decimal"/>
      <w:lvlText w:val="%2."/>
      <w:lvlJc w:val="left"/>
      <w:pPr>
        <w:tabs>
          <w:tab w:val="num" w:pos="7943"/>
        </w:tabs>
        <w:ind w:left="4562" w:hanging="483"/>
      </w:pPr>
      <w:rPr>
        <w:position w:val="0"/>
        <w:sz w:val="24"/>
        <w:szCs w:val="24"/>
        <w:lang w:val="en-US"/>
      </w:rPr>
    </w:lvl>
  </w:abstractNum>
  <w:abstractNum w:abstractNumId="10">
    <w:nsid w:val="32C60B73"/>
    <w:multiLevelType w:val="multilevel"/>
    <w:tmpl w:val="FEE2EBAC"/>
    <w:lvl w:ilvl="0">
      <w:start w:val="1"/>
      <w:numFmt w:val="decimal"/>
      <w:lvlText w:val="%1."/>
      <w:lvlJc w:val="left"/>
      <w:pPr>
        <w:tabs>
          <w:tab w:val="num" w:pos="483"/>
        </w:tabs>
        <w:ind w:left="483" w:hanging="483"/>
      </w:pPr>
      <w:rPr>
        <w:position w:val="0"/>
        <w:sz w:val="24"/>
        <w:szCs w:val="24"/>
        <w:lang w:val="en-US"/>
      </w:rPr>
    </w:lvl>
    <w:lvl w:ilvl="1">
      <w:start w:val="1"/>
      <w:numFmt w:val="decimal"/>
      <w:lvlText w:val="%1.%2."/>
      <w:lvlJc w:val="left"/>
      <w:pPr>
        <w:tabs>
          <w:tab w:val="num" w:pos="1180"/>
        </w:tabs>
        <w:ind w:left="1180" w:hanging="483"/>
      </w:pPr>
      <w:rPr>
        <w:position w:val="0"/>
        <w:sz w:val="24"/>
        <w:szCs w:val="24"/>
        <w:lang w:val="en-US"/>
      </w:rPr>
    </w:lvl>
    <w:lvl w:ilvl="2">
      <w:start w:val="1"/>
      <w:numFmt w:val="decimal"/>
      <w:lvlText w:val="%1.%2.%3."/>
      <w:lvlJc w:val="left"/>
      <w:pPr>
        <w:tabs>
          <w:tab w:val="num" w:pos="2185"/>
        </w:tabs>
        <w:ind w:left="2185" w:hanging="483"/>
      </w:pPr>
      <w:rPr>
        <w:position w:val="0"/>
        <w:sz w:val="26"/>
        <w:szCs w:val="26"/>
        <w:lang w:val="en-US"/>
      </w:rPr>
    </w:lvl>
    <w:lvl w:ilvl="3">
      <w:start w:val="1"/>
      <w:numFmt w:val="decimal"/>
      <w:lvlText w:val="%3."/>
      <w:lvlJc w:val="left"/>
      <w:pPr>
        <w:tabs>
          <w:tab w:val="num" w:pos="3151"/>
        </w:tabs>
        <w:ind w:left="2668" w:hanging="483"/>
      </w:pPr>
      <w:rPr>
        <w:position w:val="0"/>
        <w:sz w:val="24"/>
        <w:szCs w:val="24"/>
        <w:lang w:val="en-US"/>
      </w:rPr>
    </w:lvl>
    <w:lvl w:ilvl="4">
      <w:start w:val="1"/>
      <w:numFmt w:val="decimal"/>
      <w:lvlText w:val="%3."/>
      <w:lvlJc w:val="left"/>
      <w:pPr>
        <w:tabs>
          <w:tab w:val="num" w:pos="4117"/>
        </w:tabs>
        <w:ind w:left="3151" w:hanging="483"/>
      </w:pPr>
      <w:rPr>
        <w:position w:val="0"/>
        <w:sz w:val="24"/>
        <w:szCs w:val="24"/>
        <w:lang w:val="en-US"/>
      </w:rPr>
    </w:lvl>
    <w:lvl w:ilvl="5">
      <w:start w:val="1"/>
      <w:numFmt w:val="decimal"/>
      <w:lvlText w:val="%3."/>
      <w:lvlJc w:val="left"/>
      <w:pPr>
        <w:tabs>
          <w:tab w:val="num" w:pos="5083"/>
        </w:tabs>
        <w:ind w:left="3634" w:hanging="483"/>
      </w:pPr>
      <w:rPr>
        <w:position w:val="0"/>
        <w:sz w:val="24"/>
        <w:szCs w:val="24"/>
        <w:lang w:val="en-US"/>
      </w:rPr>
    </w:lvl>
    <w:lvl w:ilvl="6">
      <w:start w:val="1"/>
      <w:numFmt w:val="decimal"/>
      <w:lvlText w:val="%3."/>
      <w:lvlJc w:val="left"/>
      <w:pPr>
        <w:tabs>
          <w:tab w:val="num" w:pos="6049"/>
        </w:tabs>
        <w:ind w:left="4117" w:hanging="483"/>
      </w:pPr>
      <w:rPr>
        <w:position w:val="0"/>
        <w:sz w:val="24"/>
        <w:szCs w:val="24"/>
        <w:lang w:val="en-US"/>
      </w:rPr>
    </w:lvl>
    <w:lvl w:ilvl="7">
      <w:start w:val="1"/>
      <w:numFmt w:val="decimal"/>
      <w:lvlText w:val="%3."/>
      <w:lvlJc w:val="left"/>
      <w:pPr>
        <w:tabs>
          <w:tab w:val="num" w:pos="7016"/>
        </w:tabs>
        <w:ind w:left="4600" w:hanging="483"/>
      </w:pPr>
      <w:rPr>
        <w:position w:val="0"/>
        <w:sz w:val="24"/>
        <w:szCs w:val="24"/>
        <w:lang w:val="en-US"/>
      </w:rPr>
    </w:lvl>
    <w:lvl w:ilvl="8">
      <w:start w:val="1"/>
      <w:numFmt w:val="decimal"/>
      <w:lvlText w:val="%3."/>
      <w:lvlJc w:val="left"/>
      <w:pPr>
        <w:tabs>
          <w:tab w:val="num" w:pos="7982"/>
        </w:tabs>
        <w:ind w:left="5083" w:hanging="483"/>
      </w:pPr>
      <w:rPr>
        <w:position w:val="0"/>
        <w:sz w:val="24"/>
        <w:szCs w:val="24"/>
        <w:lang w:val="en-US"/>
      </w:rPr>
    </w:lvl>
  </w:abstractNum>
  <w:abstractNum w:abstractNumId="11">
    <w:nsid w:val="34D87150"/>
    <w:multiLevelType w:val="multilevel"/>
    <w:tmpl w:val="8F38FC1A"/>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2."/>
      <w:lvlJc w:val="left"/>
      <w:pPr>
        <w:tabs>
          <w:tab w:val="num" w:pos="2147"/>
        </w:tabs>
        <w:ind w:left="1663" w:hanging="483"/>
      </w:pPr>
      <w:rPr>
        <w:position w:val="0"/>
        <w:sz w:val="24"/>
        <w:szCs w:val="24"/>
        <w:rtl w:val="0"/>
        <w:lang w:val="en-US"/>
      </w:rPr>
    </w:lvl>
    <w:lvl w:ilvl="3">
      <w:start w:val="1"/>
      <w:numFmt w:val="decimal"/>
      <w:lvlText w:val="%2."/>
      <w:lvlJc w:val="left"/>
      <w:pPr>
        <w:tabs>
          <w:tab w:val="num" w:pos="3113"/>
        </w:tabs>
        <w:ind w:left="2147" w:hanging="483"/>
      </w:pPr>
      <w:rPr>
        <w:position w:val="0"/>
        <w:sz w:val="24"/>
        <w:szCs w:val="24"/>
        <w:rtl w:val="0"/>
        <w:lang w:val="en-US"/>
      </w:rPr>
    </w:lvl>
    <w:lvl w:ilvl="4">
      <w:start w:val="1"/>
      <w:numFmt w:val="decimal"/>
      <w:lvlText w:val="%2."/>
      <w:lvlJc w:val="left"/>
      <w:pPr>
        <w:tabs>
          <w:tab w:val="num" w:pos="4079"/>
        </w:tabs>
        <w:ind w:left="2630" w:hanging="483"/>
      </w:pPr>
      <w:rPr>
        <w:position w:val="0"/>
        <w:sz w:val="24"/>
        <w:szCs w:val="24"/>
        <w:rtl w:val="0"/>
        <w:lang w:val="en-US"/>
      </w:rPr>
    </w:lvl>
    <w:lvl w:ilvl="5">
      <w:start w:val="1"/>
      <w:numFmt w:val="decimal"/>
      <w:lvlText w:val="%2."/>
      <w:lvlJc w:val="left"/>
      <w:pPr>
        <w:tabs>
          <w:tab w:val="num" w:pos="5045"/>
        </w:tabs>
        <w:ind w:left="3113" w:hanging="483"/>
      </w:pPr>
      <w:rPr>
        <w:position w:val="0"/>
        <w:sz w:val="24"/>
        <w:szCs w:val="24"/>
        <w:rtl w:val="0"/>
        <w:lang w:val="en-US"/>
      </w:rPr>
    </w:lvl>
    <w:lvl w:ilvl="6">
      <w:start w:val="1"/>
      <w:numFmt w:val="decimal"/>
      <w:lvlText w:val="%2."/>
      <w:lvlJc w:val="left"/>
      <w:pPr>
        <w:tabs>
          <w:tab w:val="num" w:pos="6011"/>
        </w:tabs>
        <w:ind w:left="3596" w:hanging="483"/>
      </w:pPr>
      <w:rPr>
        <w:position w:val="0"/>
        <w:sz w:val="24"/>
        <w:szCs w:val="24"/>
        <w:rtl w:val="0"/>
        <w:lang w:val="en-US"/>
      </w:rPr>
    </w:lvl>
    <w:lvl w:ilvl="7">
      <w:start w:val="1"/>
      <w:numFmt w:val="decimal"/>
      <w:lvlText w:val="%2."/>
      <w:lvlJc w:val="left"/>
      <w:pPr>
        <w:tabs>
          <w:tab w:val="num" w:pos="6977"/>
        </w:tabs>
        <w:ind w:left="4079" w:hanging="483"/>
      </w:pPr>
      <w:rPr>
        <w:position w:val="0"/>
        <w:sz w:val="24"/>
        <w:szCs w:val="24"/>
        <w:rtl w:val="0"/>
        <w:lang w:val="en-US"/>
      </w:rPr>
    </w:lvl>
    <w:lvl w:ilvl="8">
      <w:start w:val="1"/>
      <w:numFmt w:val="decimal"/>
      <w:lvlText w:val="%2."/>
      <w:lvlJc w:val="left"/>
      <w:pPr>
        <w:tabs>
          <w:tab w:val="num" w:pos="7943"/>
        </w:tabs>
        <w:ind w:left="4562" w:hanging="483"/>
      </w:pPr>
      <w:rPr>
        <w:position w:val="0"/>
        <w:sz w:val="24"/>
        <w:szCs w:val="24"/>
        <w:rtl w:val="0"/>
        <w:lang w:val="en-US"/>
      </w:rPr>
    </w:lvl>
  </w:abstractNum>
  <w:abstractNum w:abstractNumId="12">
    <w:nsid w:val="35D26AC3"/>
    <w:multiLevelType w:val="hybridMultilevel"/>
    <w:tmpl w:val="37B22A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FA30A5C"/>
    <w:multiLevelType w:val="hybridMultilevel"/>
    <w:tmpl w:val="C0D2C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CB59C3"/>
    <w:multiLevelType w:val="multilevel"/>
    <w:tmpl w:val="B9BAC126"/>
    <w:styleLink w:val="List6"/>
    <w:lvl w:ilvl="0">
      <w:start w:val="1"/>
      <w:numFmt w:val="decimal"/>
      <w:lvlText w:val="%1."/>
      <w:lvlJc w:val="left"/>
      <w:pPr>
        <w:tabs>
          <w:tab w:val="num" w:pos="483"/>
        </w:tabs>
        <w:ind w:left="483" w:hanging="483"/>
      </w:pPr>
      <w:rPr>
        <w:position w:val="0"/>
        <w:sz w:val="24"/>
        <w:szCs w:val="24"/>
        <w:lang w:val="en-US"/>
      </w:rPr>
    </w:lvl>
    <w:lvl w:ilvl="1">
      <w:start w:val="2"/>
      <w:numFmt w:val="decimal"/>
      <w:lvlText w:val="%1.%2."/>
      <w:lvlJc w:val="left"/>
      <w:pPr>
        <w:tabs>
          <w:tab w:val="num" w:pos="1180"/>
        </w:tabs>
        <w:ind w:left="1180" w:hanging="483"/>
      </w:pPr>
      <w:rPr>
        <w:position w:val="0"/>
        <w:sz w:val="26"/>
        <w:szCs w:val="26"/>
        <w:lang w:val="en-US"/>
      </w:rPr>
    </w:lvl>
    <w:lvl w:ilvl="2">
      <w:start w:val="1"/>
      <w:numFmt w:val="decimal"/>
      <w:lvlText w:val="%2."/>
      <w:lvlJc w:val="left"/>
      <w:pPr>
        <w:tabs>
          <w:tab w:val="num" w:pos="2147"/>
        </w:tabs>
        <w:ind w:left="1663" w:hanging="483"/>
      </w:pPr>
      <w:rPr>
        <w:position w:val="0"/>
        <w:sz w:val="24"/>
        <w:szCs w:val="24"/>
        <w:lang w:val="en-US"/>
      </w:rPr>
    </w:lvl>
    <w:lvl w:ilvl="3">
      <w:start w:val="1"/>
      <w:numFmt w:val="decimal"/>
      <w:lvlText w:val="%2."/>
      <w:lvlJc w:val="left"/>
      <w:pPr>
        <w:tabs>
          <w:tab w:val="num" w:pos="3113"/>
        </w:tabs>
        <w:ind w:left="2147" w:hanging="483"/>
      </w:pPr>
      <w:rPr>
        <w:position w:val="0"/>
        <w:sz w:val="24"/>
        <w:szCs w:val="24"/>
        <w:lang w:val="en-US"/>
      </w:rPr>
    </w:lvl>
    <w:lvl w:ilvl="4">
      <w:start w:val="1"/>
      <w:numFmt w:val="decimal"/>
      <w:lvlText w:val="%2."/>
      <w:lvlJc w:val="left"/>
      <w:pPr>
        <w:tabs>
          <w:tab w:val="num" w:pos="4079"/>
        </w:tabs>
        <w:ind w:left="2630" w:hanging="483"/>
      </w:pPr>
      <w:rPr>
        <w:position w:val="0"/>
        <w:sz w:val="24"/>
        <w:szCs w:val="24"/>
        <w:lang w:val="en-US"/>
      </w:rPr>
    </w:lvl>
    <w:lvl w:ilvl="5">
      <w:start w:val="1"/>
      <w:numFmt w:val="decimal"/>
      <w:lvlText w:val="%2."/>
      <w:lvlJc w:val="left"/>
      <w:pPr>
        <w:tabs>
          <w:tab w:val="num" w:pos="5045"/>
        </w:tabs>
        <w:ind w:left="3113" w:hanging="483"/>
      </w:pPr>
      <w:rPr>
        <w:position w:val="0"/>
        <w:sz w:val="24"/>
        <w:szCs w:val="24"/>
        <w:lang w:val="en-US"/>
      </w:rPr>
    </w:lvl>
    <w:lvl w:ilvl="6">
      <w:start w:val="1"/>
      <w:numFmt w:val="decimal"/>
      <w:lvlText w:val="%2."/>
      <w:lvlJc w:val="left"/>
      <w:pPr>
        <w:tabs>
          <w:tab w:val="num" w:pos="6011"/>
        </w:tabs>
        <w:ind w:left="3596" w:hanging="483"/>
      </w:pPr>
      <w:rPr>
        <w:position w:val="0"/>
        <w:sz w:val="24"/>
        <w:szCs w:val="24"/>
        <w:lang w:val="en-US"/>
      </w:rPr>
    </w:lvl>
    <w:lvl w:ilvl="7">
      <w:start w:val="1"/>
      <w:numFmt w:val="decimal"/>
      <w:lvlText w:val="%2."/>
      <w:lvlJc w:val="left"/>
      <w:pPr>
        <w:tabs>
          <w:tab w:val="num" w:pos="6977"/>
        </w:tabs>
        <w:ind w:left="4079" w:hanging="483"/>
      </w:pPr>
      <w:rPr>
        <w:position w:val="0"/>
        <w:sz w:val="24"/>
        <w:szCs w:val="24"/>
        <w:lang w:val="en-US"/>
      </w:rPr>
    </w:lvl>
    <w:lvl w:ilvl="8">
      <w:start w:val="1"/>
      <w:numFmt w:val="decimal"/>
      <w:lvlText w:val="%2."/>
      <w:lvlJc w:val="left"/>
      <w:pPr>
        <w:tabs>
          <w:tab w:val="num" w:pos="7943"/>
        </w:tabs>
        <w:ind w:left="4562" w:hanging="483"/>
      </w:pPr>
      <w:rPr>
        <w:position w:val="0"/>
        <w:sz w:val="24"/>
        <w:szCs w:val="24"/>
        <w:lang w:val="en-US"/>
      </w:rPr>
    </w:lvl>
  </w:abstractNum>
  <w:abstractNum w:abstractNumId="15">
    <w:nsid w:val="5B6F0B2C"/>
    <w:multiLevelType w:val="multilevel"/>
    <w:tmpl w:val="8C7A88B0"/>
    <w:lvl w:ilvl="0">
      <w:start w:val="1"/>
      <w:numFmt w:val="decimal"/>
      <w:lvlText w:val="%1."/>
      <w:lvlJc w:val="left"/>
      <w:pPr>
        <w:tabs>
          <w:tab w:val="num" w:pos="483"/>
        </w:tabs>
        <w:ind w:left="483" w:hanging="483"/>
      </w:pPr>
      <w:rPr>
        <w:position w:val="0"/>
        <w:sz w:val="24"/>
        <w:szCs w:val="24"/>
        <w:lang w:val="en-US"/>
      </w:rPr>
    </w:lvl>
    <w:lvl w:ilvl="1">
      <w:start w:val="1"/>
      <w:numFmt w:val="decimal"/>
      <w:lvlText w:val="%1.%2."/>
      <w:lvlJc w:val="left"/>
      <w:pPr>
        <w:tabs>
          <w:tab w:val="num" w:pos="1180"/>
        </w:tabs>
        <w:ind w:left="1180" w:hanging="483"/>
      </w:pPr>
      <w:rPr>
        <w:position w:val="0"/>
        <w:sz w:val="24"/>
        <w:szCs w:val="24"/>
        <w:lang w:val="en-US"/>
      </w:rPr>
    </w:lvl>
    <w:lvl w:ilvl="2">
      <w:start w:val="1"/>
      <w:numFmt w:val="decimal"/>
      <w:lvlText w:val="%1.%2.%3."/>
      <w:lvlJc w:val="left"/>
      <w:pPr>
        <w:tabs>
          <w:tab w:val="num" w:pos="2185"/>
        </w:tabs>
        <w:ind w:left="2185" w:hanging="483"/>
      </w:pPr>
      <w:rPr>
        <w:position w:val="0"/>
        <w:sz w:val="24"/>
        <w:szCs w:val="24"/>
        <w:lang w:val="en-US"/>
      </w:rPr>
    </w:lvl>
    <w:lvl w:ilvl="3">
      <w:start w:val="1"/>
      <w:numFmt w:val="decimal"/>
      <w:lvlText w:val="%3."/>
      <w:lvlJc w:val="left"/>
      <w:pPr>
        <w:tabs>
          <w:tab w:val="num" w:pos="3151"/>
        </w:tabs>
        <w:ind w:left="2668" w:hanging="483"/>
      </w:pPr>
      <w:rPr>
        <w:position w:val="0"/>
        <w:sz w:val="24"/>
        <w:szCs w:val="24"/>
        <w:lang w:val="en-US"/>
      </w:rPr>
    </w:lvl>
    <w:lvl w:ilvl="4">
      <w:start w:val="1"/>
      <w:numFmt w:val="decimal"/>
      <w:lvlText w:val="%3."/>
      <w:lvlJc w:val="left"/>
      <w:pPr>
        <w:tabs>
          <w:tab w:val="num" w:pos="4117"/>
        </w:tabs>
        <w:ind w:left="3151" w:hanging="483"/>
      </w:pPr>
      <w:rPr>
        <w:position w:val="0"/>
        <w:sz w:val="24"/>
        <w:szCs w:val="24"/>
        <w:lang w:val="en-US"/>
      </w:rPr>
    </w:lvl>
    <w:lvl w:ilvl="5">
      <w:start w:val="1"/>
      <w:numFmt w:val="decimal"/>
      <w:lvlText w:val="%3."/>
      <w:lvlJc w:val="left"/>
      <w:pPr>
        <w:tabs>
          <w:tab w:val="num" w:pos="5083"/>
        </w:tabs>
        <w:ind w:left="3634" w:hanging="483"/>
      </w:pPr>
      <w:rPr>
        <w:position w:val="0"/>
        <w:sz w:val="24"/>
        <w:szCs w:val="24"/>
        <w:lang w:val="en-US"/>
      </w:rPr>
    </w:lvl>
    <w:lvl w:ilvl="6">
      <w:start w:val="1"/>
      <w:numFmt w:val="decimal"/>
      <w:lvlText w:val="%3."/>
      <w:lvlJc w:val="left"/>
      <w:pPr>
        <w:tabs>
          <w:tab w:val="num" w:pos="6049"/>
        </w:tabs>
        <w:ind w:left="4117" w:hanging="483"/>
      </w:pPr>
      <w:rPr>
        <w:position w:val="0"/>
        <w:sz w:val="24"/>
        <w:szCs w:val="24"/>
        <w:lang w:val="en-US"/>
      </w:rPr>
    </w:lvl>
    <w:lvl w:ilvl="7">
      <w:start w:val="1"/>
      <w:numFmt w:val="decimal"/>
      <w:lvlText w:val="%3."/>
      <w:lvlJc w:val="left"/>
      <w:pPr>
        <w:tabs>
          <w:tab w:val="num" w:pos="7016"/>
        </w:tabs>
        <w:ind w:left="4600" w:hanging="483"/>
      </w:pPr>
      <w:rPr>
        <w:position w:val="0"/>
        <w:sz w:val="24"/>
        <w:szCs w:val="24"/>
        <w:lang w:val="en-US"/>
      </w:rPr>
    </w:lvl>
    <w:lvl w:ilvl="8">
      <w:start w:val="1"/>
      <w:numFmt w:val="decimal"/>
      <w:lvlText w:val="%3."/>
      <w:lvlJc w:val="left"/>
      <w:pPr>
        <w:tabs>
          <w:tab w:val="num" w:pos="7982"/>
        </w:tabs>
        <w:ind w:left="5083" w:hanging="483"/>
      </w:pPr>
      <w:rPr>
        <w:position w:val="0"/>
        <w:sz w:val="24"/>
        <w:szCs w:val="24"/>
        <w:lang w:val="en-US"/>
      </w:rPr>
    </w:lvl>
  </w:abstractNum>
  <w:abstractNum w:abstractNumId="16">
    <w:nsid w:val="5CF2060F"/>
    <w:multiLevelType w:val="multilevel"/>
    <w:tmpl w:val="5AFAC5D4"/>
    <w:lvl w:ilvl="0">
      <w:start w:val="1"/>
      <w:numFmt w:val="decimal"/>
      <w:lvlText w:val="%1."/>
      <w:lvlJc w:val="left"/>
      <w:pPr>
        <w:tabs>
          <w:tab w:val="num" w:pos="1243"/>
        </w:tabs>
        <w:ind w:left="523" w:firstLine="197"/>
      </w:pPr>
      <w:rPr>
        <w:rFonts w:ascii="Times New Roman" w:eastAsia="Times New Roman" w:hAnsi="Times New Roman" w:cs="Times New Roman"/>
        <w:position w:val="0"/>
        <w:sz w:val="24"/>
        <w:szCs w:val="24"/>
      </w:rPr>
    </w:lvl>
    <w:lvl w:ilvl="1">
      <w:start w:val="1"/>
      <w:numFmt w:val="decimal"/>
      <w:lvlText w:val="%1.%2."/>
      <w:lvlJc w:val="left"/>
      <w:pPr>
        <w:tabs>
          <w:tab w:val="num" w:pos="2029"/>
        </w:tabs>
        <w:ind w:left="1309" w:firstLine="197"/>
      </w:pPr>
      <w:rPr>
        <w:rFonts w:ascii="Times New Roman" w:eastAsia="Times New Roman" w:hAnsi="Times New Roman" w:cs="Times New Roman"/>
        <w:position w:val="0"/>
        <w:sz w:val="24"/>
        <w:szCs w:val="24"/>
      </w:rPr>
    </w:lvl>
    <w:lvl w:ilvl="2">
      <w:start w:val="1"/>
      <w:numFmt w:val="decimal"/>
      <w:lvlText w:val="%2."/>
      <w:lvlJc w:val="left"/>
      <w:pPr>
        <w:tabs>
          <w:tab w:val="num" w:pos="3075"/>
        </w:tabs>
        <w:ind w:left="1832" w:firstLine="197"/>
      </w:pPr>
      <w:rPr>
        <w:rFonts w:ascii="Times New Roman" w:eastAsia="Times New Roman" w:hAnsi="Times New Roman" w:cs="Times New Roman"/>
        <w:position w:val="0"/>
        <w:sz w:val="24"/>
        <w:szCs w:val="24"/>
      </w:rPr>
    </w:lvl>
    <w:lvl w:ilvl="3">
      <w:start w:val="1"/>
      <w:numFmt w:val="decimal"/>
      <w:lvlText w:val="%2."/>
      <w:lvlJc w:val="left"/>
      <w:pPr>
        <w:tabs>
          <w:tab w:val="num" w:pos="4122"/>
        </w:tabs>
        <w:ind w:left="2355" w:firstLine="197"/>
      </w:pPr>
      <w:rPr>
        <w:rFonts w:ascii="Times New Roman" w:eastAsia="Times New Roman" w:hAnsi="Times New Roman" w:cs="Times New Roman"/>
        <w:position w:val="0"/>
        <w:sz w:val="24"/>
        <w:szCs w:val="24"/>
      </w:rPr>
    </w:lvl>
    <w:lvl w:ilvl="4">
      <w:start w:val="1"/>
      <w:numFmt w:val="decimal"/>
      <w:lvlText w:val="%2."/>
      <w:lvlJc w:val="left"/>
      <w:pPr>
        <w:tabs>
          <w:tab w:val="num" w:pos="5169"/>
        </w:tabs>
        <w:ind w:left="2879" w:firstLine="197"/>
      </w:pPr>
      <w:rPr>
        <w:rFonts w:ascii="Times New Roman" w:eastAsia="Times New Roman" w:hAnsi="Times New Roman" w:cs="Times New Roman"/>
        <w:position w:val="0"/>
        <w:sz w:val="24"/>
        <w:szCs w:val="24"/>
      </w:rPr>
    </w:lvl>
    <w:lvl w:ilvl="5">
      <w:start w:val="1"/>
      <w:numFmt w:val="decimal"/>
      <w:lvlText w:val="%2."/>
      <w:lvlJc w:val="left"/>
      <w:pPr>
        <w:tabs>
          <w:tab w:val="num" w:pos="6215"/>
        </w:tabs>
        <w:ind w:left="3402" w:firstLine="197"/>
      </w:pPr>
      <w:rPr>
        <w:rFonts w:ascii="Times New Roman" w:eastAsia="Times New Roman" w:hAnsi="Times New Roman" w:cs="Times New Roman"/>
        <w:position w:val="0"/>
        <w:sz w:val="24"/>
        <w:szCs w:val="24"/>
      </w:rPr>
    </w:lvl>
    <w:lvl w:ilvl="6">
      <w:start w:val="1"/>
      <w:numFmt w:val="decimal"/>
      <w:lvlText w:val="%2."/>
      <w:lvlJc w:val="left"/>
      <w:pPr>
        <w:tabs>
          <w:tab w:val="num" w:pos="7262"/>
        </w:tabs>
        <w:ind w:left="3925" w:firstLine="197"/>
      </w:pPr>
      <w:rPr>
        <w:rFonts w:ascii="Times New Roman" w:eastAsia="Times New Roman" w:hAnsi="Times New Roman" w:cs="Times New Roman"/>
        <w:position w:val="0"/>
        <w:sz w:val="24"/>
        <w:szCs w:val="24"/>
      </w:rPr>
    </w:lvl>
    <w:lvl w:ilvl="7">
      <w:start w:val="1"/>
      <w:numFmt w:val="decimal"/>
      <w:lvlText w:val="%2."/>
      <w:lvlJc w:val="left"/>
      <w:pPr>
        <w:tabs>
          <w:tab w:val="num" w:pos="8309"/>
        </w:tabs>
        <w:ind w:left="4449" w:firstLine="197"/>
      </w:pPr>
      <w:rPr>
        <w:rFonts w:ascii="Times New Roman" w:eastAsia="Times New Roman" w:hAnsi="Times New Roman" w:cs="Times New Roman"/>
        <w:position w:val="0"/>
        <w:sz w:val="24"/>
        <w:szCs w:val="24"/>
      </w:rPr>
    </w:lvl>
    <w:lvl w:ilvl="8">
      <w:start w:val="1"/>
      <w:numFmt w:val="decimal"/>
      <w:lvlText w:val="%2."/>
      <w:lvlJc w:val="left"/>
      <w:pPr>
        <w:tabs>
          <w:tab w:val="num" w:pos="9355"/>
        </w:tabs>
        <w:ind w:left="4972" w:firstLine="197"/>
      </w:pPr>
      <w:rPr>
        <w:rFonts w:ascii="Times New Roman" w:eastAsia="Times New Roman" w:hAnsi="Times New Roman" w:cs="Times New Roman"/>
        <w:position w:val="0"/>
        <w:sz w:val="24"/>
        <w:szCs w:val="24"/>
      </w:rPr>
    </w:lvl>
  </w:abstractNum>
  <w:abstractNum w:abstractNumId="17">
    <w:nsid w:val="5F341647"/>
    <w:multiLevelType w:val="multilevel"/>
    <w:tmpl w:val="8D20A60A"/>
    <w:lvl w:ilvl="0">
      <w:start w:val="1"/>
      <w:numFmt w:val="bullet"/>
      <w:lvlText w:val=""/>
      <w:lvlJc w:val="left"/>
      <w:pPr>
        <w:tabs>
          <w:tab w:val="num" w:pos="720"/>
        </w:tabs>
        <w:ind w:firstLine="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
      <w:lvlJc w:val="left"/>
      <w:pPr>
        <w:tabs>
          <w:tab w:val="num" w:pos="1440"/>
        </w:tabs>
        <w:ind w:left="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lvlText w:val=""/>
      <w:lvlJc w:val="left"/>
      <w:pPr>
        <w:tabs>
          <w:tab w:val="num" w:pos="2160"/>
        </w:tabs>
        <w:ind w:left="1440" w:hanging="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lvlText w:val=""/>
      <w:lvlJc w:val="left"/>
      <w:pPr>
        <w:tabs>
          <w:tab w:val="num" w:pos="2880"/>
        </w:tabs>
        <w:ind w:left="2160" w:hanging="1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lvlText w:val=""/>
      <w:lvlJc w:val="left"/>
      <w:pPr>
        <w:tabs>
          <w:tab w:val="num" w:pos="3600"/>
        </w:tabs>
        <w:ind w:left="2880" w:hanging="21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lvlText w:val=""/>
      <w:lvlJc w:val="left"/>
      <w:pPr>
        <w:tabs>
          <w:tab w:val="num" w:pos="4320"/>
        </w:tabs>
        <w:ind w:left="3600" w:hanging="2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lvlText w:val=""/>
      <w:lvlJc w:val="left"/>
      <w:pPr>
        <w:tabs>
          <w:tab w:val="num" w:pos="5040"/>
        </w:tabs>
        <w:ind w:left="4320" w:hanging="360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lvlText w:val=""/>
      <w:lvlJc w:val="left"/>
      <w:pPr>
        <w:tabs>
          <w:tab w:val="num" w:pos="5760"/>
        </w:tabs>
        <w:ind w:left="5040" w:hanging="43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lvlText w:val=""/>
      <w:lvlJc w:val="left"/>
      <w:pPr>
        <w:tabs>
          <w:tab w:val="num" w:pos="6480"/>
        </w:tabs>
        <w:ind w:left="5760" w:hanging="50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18">
    <w:nsid w:val="62E07756"/>
    <w:multiLevelType w:val="multilevel"/>
    <w:tmpl w:val="CB0C42C2"/>
    <w:lvl w:ilvl="0">
      <w:start w:val="1"/>
      <w:numFmt w:val="decimal"/>
      <w:lvlText w:val="%1."/>
      <w:lvlJc w:val="left"/>
      <w:pPr>
        <w:tabs>
          <w:tab w:val="num" w:pos="483"/>
        </w:tabs>
        <w:ind w:left="483" w:hanging="483"/>
      </w:pPr>
      <w:rPr>
        <w:position w:val="0"/>
        <w:sz w:val="24"/>
        <w:szCs w:val="24"/>
        <w:lang w:val="en-US"/>
      </w:rPr>
    </w:lvl>
    <w:lvl w:ilvl="1">
      <w:start w:val="1"/>
      <w:numFmt w:val="decimal"/>
      <w:lvlText w:val="%1.%2."/>
      <w:lvlJc w:val="left"/>
      <w:pPr>
        <w:tabs>
          <w:tab w:val="num" w:pos="1180"/>
        </w:tabs>
        <w:ind w:left="1180" w:hanging="483"/>
      </w:pPr>
      <w:rPr>
        <w:position w:val="0"/>
        <w:sz w:val="24"/>
        <w:szCs w:val="24"/>
        <w:lang w:val="en-US"/>
      </w:rPr>
    </w:lvl>
    <w:lvl w:ilvl="2">
      <w:start w:val="1"/>
      <w:numFmt w:val="decimal"/>
      <w:lvlText w:val="%2."/>
      <w:lvlJc w:val="left"/>
      <w:pPr>
        <w:tabs>
          <w:tab w:val="num" w:pos="2147"/>
        </w:tabs>
        <w:ind w:left="1663" w:hanging="483"/>
      </w:pPr>
      <w:rPr>
        <w:position w:val="0"/>
        <w:sz w:val="24"/>
        <w:szCs w:val="24"/>
        <w:lang w:val="en-US"/>
      </w:rPr>
    </w:lvl>
    <w:lvl w:ilvl="3">
      <w:start w:val="1"/>
      <w:numFmt w:val="decimal"/>
      <w:lvlText w:val="%2."/>
      <w:lvlJc w:val="left"/>
      <w:pPr>
        <w:tabs>
          <w:tab w:val="num" w:pos="3113"/>
        </w:tabs>
        <w:ind w:left="2147" w:hanging="483"/>
      </w:pPr>
      <w:rPr>
        <w:position w:val="0"/>
        <w:sz w:val="24"/>
        <w:szCs w:val="24"/>
        <w:lang w:val="en-US"/>
      </w:rPr>
    </w:lvl>
    <w:lvl w:ilvl="4">
      <w:start w:val="1"/>
      <w:numFmt w:val="decimal"/>
      <w:lvlText w:val="%2."/>
      <w:lvlJc w:val="left"/>
      <w:pPr>
        <w:tabs>
          <w:tab w:val="num" w:pos="4079"/>
        </w:tabs>
        <w:ind w:left="2630" w:hanging="483"/>
      </w:pPr>
      <w:rPr>
        <w:position w:val="0"/>
        <w:sz w:val="24"/>
        <w:szCs w:val="24"/>
        <w:lang w:val="en-US"/>
      </w:rPr>
    </w:lvl>
    <w:lvl w:ilvl="5">
      <w:start w:val="1"/>
      <w:numFmt w:val="decimal"/>
      <w:lvlText w:val="%2."/>
      <w:lvlJc w:val="left"/>
      <w:pPr>
        <w:tabs>
          <w:tab w:val="num" w:pos="5045"/>
        </w:tabs>
        <w:ind w:left="3113" w:hanging="483"/>
      </w:pPr>
      <w:rPr>
        <w:position w:val="0"/>
        <w:sz w:val="24"/>
        <w:szCs w:val="24"/>
        <w:lang w:val="en-US"/>
      </w:rPr>
    </w:lvl>
    <w:lvl w:ilvl="6">
      <w:start w:val="1"/>
      <w:numFmt w:val="decimal"/>
      <w:lvlText w:val="%2."/>
      <w:lvlJc w:val="left"/>
      <w:pPr>
        <w:tabs>
          <w:tab w:val="num" w:pos="6011"/>
        </w:tabs>
        <w:ind w:left="3596" w:hanging="483"/>
      </w:pPr>
      <w:rPr>
        <w:position w:val="0"/>
        <w:sz w:val="24"/>
        <w:szCs w:val="24"/>
        <w:lang w:val="en-US"/>
      </w:rPr>
    </w:lvl>
    <w:lvl w:ilvl="7">
      <w:start w:val="1"/>
      <w:numFmt w:val="decimal"/>
      <w:lvlText w:val="%2."/>
      <w:lvlJc w:val="left"/>
      <w:pPr>
        <w:tabs>
          <w:tab w:val="num" w:pos="6977"/>
        </w:tabs>
        <w:ind w:left="4079" w:hanging="483"/>
      </w:pPr>
      <w:rPr>
        <w:position w:val="0"/>
        <w:sz w:val="24"/>
        <w:szCs w:val="24"/>
        <w:lang w:val="en-US"/>
      </w:rPr>
    </w:lvl>
    <w:lvl w:ilvl="8">
      <w:start w:val="1"/>
      <w:numFmt w:val="decimal"/>
      <w:lvlText w:val="%2."/>
      <w:lvlJc w:val="left"/>
      <w:pPr>
        <w:tabs>
          <w:tab w:val="num" w:pos="7943"/>
        </w:tabs>
        <w:ind w:left="4562" w:hanging="483"/>
      </w:pPr>
      <w:rPr>
        <w:position w:val="0"/>
        <w:sz w:val="24"/>
        <w:szCs w:val="24"/>
        <w:lang w:val="en-US"/>
      </w:rPr>
    </w:lvl>
  </w:abstractNum>
  <w:abstractNum w:abstractNumId="19">
    <w:nsid w:val="64EC0092"/>
    <w:multiLevelType w:val="multilevel"/>
    <w:tmpl w:val="FCE2FF1A"/>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4"/>
        <w:szCs w:val="24"/>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20">
    <w:nsid w:val="701A5C88"/>
    <w:multiLevelType w:val="multilevel"/>
    <w:tmpl w:val="3B3262B6"/>
    <w:styleLink w:val="List7"/>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6"/>
        <w:szCs w:val="26"/>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21">
    <w:nsid w:val="73A96A73"/>
    <w:multiLevelType w:val="multilevel"/>
    <w:tmpl w:val="20D4B492"/>
    <w:lvl w:ilvl="0">
      <w:start w:val="1"/>
      <w:numFmt w:val="decimal"/>
      <w:lvlText w:val="%1."/>
      <w:lvlJc w:val="left"/>
      <w:pPr>
        <w:tabs>
          <w:tab w:val="num" w:pos="1243"/>
        </w:tabs>
        <w:ind w:left="523" w:firstLine="197"/>
      </w:pPr>
      <w:rPr>
        <w:rFonts w:ascii="Times New Roman" w:eastAsia="Times New Roman" w:hAnsi="Times New Roman" w:cs="Times New Roman"/>
        <w:b/>
        <w:bCs/>
        <w:position w:val="0"/>
        <w:sz w:val="26"/>
        <w:szCs w:val="26"/>
      </w:rPr>
    </w:lvl>
    <w:lvl w:ilvl="1">
      <w:start w:val="1"/>
      <w:numFmt w:val="decimal"/>
      <w:lvlText w:val="%1."/>
      <w:lvlJc w:val="left"/>
      <w:pPr>
        <w:tabs>
          <w:tab w:val="num" w:pos="2290"/>
        </w:tabs>
        <w:ind w:left="1047" w:firstLine="197"/>
      </w:pPr>
      <w:rPr>
        <w:rFonts w:ascii="Times New Roman" w:eastAsia="Times New Roman" w:hAnsi="Times New Roman" w:cs="Times New Roman"/>
        <w:b/>
        <w:bCs/>
        <w:position w:val="0"/>
        <w:sz w:val="26"/>
        <w:szCs w:val="26"/>
      </w:rPr>
    </w:lvl>
    <w:lvl w:ilvl="2">
      <w:start w:val="1"/>
      <w:numFmt w:val="decimal"/>
      <w:lvlText w:val="%1."/>
      <w:lvlJc w:val="left"/>
      <w:pPr>
        <w:tabs>
          <w:tab w:val="num" w:pos="3337"/>
        </w:tabs>
        <w:ind w:left="1570" w:firstLine="197"/>
      </w:pPr>
      <w:rPr>
        <w:rFonts w:ascii="Times New Roman" w:eastAsia="Times New Roman" w:hAnsi="Times New Roman" w:cs="Times New Roman"/>
        <w:b/>
        <w:bCs/>
        <w:position w:val="0"/>
        <w:sz w:val="26"/>
        <w:szCs w:val="26"/>
      </w:rPr>
    </w:lvl>
    <w:lvl w:ilvl="3">
      <w:start w:val="1"/>
      <w:numFmt w:val="decimal"/>
      <w:lvlText w:val="%1."/>
      <w:lvlJc w:val="left"/>
      <w:pPr>
        <w:tabs>
          <w:tab w:val="num" w:pos="4383"/>
        </w:tabs>
        <w:ind w:left="2093" w:firstLine="197"/>
      </w:pPr>
      <w:rPr>
        <w:rFonts w:ascii="Times New Roman" w:eastAsia="Times New Roman" w:hAnsi="Times New Roman" w:cs="Times New Roman"/>
        <w:b/>
        <w:bCs/>
        <w:position w:val="0"/>
        <w:sz w:val="26"/>
        <w:szCs w:val="26"/>
      </w:rPr>
    </w:lvl>
    <w:lvl w:ilvl="4">
      <w:start w:val="1"/>
      <w:numFmt w:val="decimal"/>
      <w:lvlText w:val="%1."/>
      <w:lvlJc w:val="left"/>
      <w:pPr>
        <w:tabs>
          <w:tab w:val="num" w:pos="5430"/>
        </w:tabs>
        <w:ind w:left="2617" w:firstLine="197"/>
      </w:pPr>
      <w:rPr>
        <w:rFonts w:ascii="Times New Roman" w:eastAsia="Times New Roman" w:hAnsi="Times New Roman" w:cs="Times New Roman"/>
        <w:b/>
        <w:bCs/>
        <w:position w:val="0"/>
        <w:sz w:val="26"/>
        <w:szCs w:val="26"/>
      </w:rPr>
    </w:lvl>
    <w:lvl w:ilvl="5">
      <w:start w:val="1"/>
      <w:numFmt w:val="decimal"/>
      <w:lvlText w:val="%1."/>
      <w:lvlJc w:val="left"/>
      <w:pPr>
        <w:tabs>
          <w:tab w:val="num" w:pos="6477"/>
        </w:tabs>
        <w:ind w:left="3140" w:firstLine="197"/>
      </w:pPr>
      <w:rPr>
        <w:rFonts w:ascii="Times New Roman" w:eastAsia="Times New Roman" w:hAnsi="Times New Roman" w:cs="Times New Roman"/>
        <w:b/>
        <w:bCs/>
        <w:position w:val="0"/>
        <w:sz w:val="26"/>
        <w:szCs w:val="26"/>
      </w:rPr>
    </w:lvl>
    <w:lvl w:ilvl="6">
      <w:start w:val="1"/>
      <w:numFmt w:val="decimal"/>
      <w:lvlText w:val="%1."/>
      <w:lvlJc w:val="left"/>
      <w:pPr>
        <w:tabs>
          <w:tab w:val="num" w:pos="7523"/>
        </w:tabs>
        <w:ind w:left="3663" w:firstLine="197"/>
      </w:pPr>
      <w:rPr>
        <w:rFonts w:ascii="Times New Roman" w:eastAsia="Times New Roman" w:hAnsi="Times New Roman" w:cs="Times New Roman"/>
        <w:b/>
        <w:bCs/>
        <w:position w:val="0"/>
        <w:sz w:val="26"/>
        <w:szCs w:val="26"/>
      </w:rPr>
    </w:lvl>
    <w:lvl w:ilvl="7">
      <w:start w:val="1"/>
      <w:numFmt w:val="decimal"/>
      <w:lvlText w:val="%1."/>
      <w:lvlJc w:val="left"/>
      <w:pPr>
        <w:tabs>
          <w:tab w:val="num" w:pos="8570"/>
        </w:tabs>
        <w:ind w:left="4187" w:firstLine="197"/>
      </w:pPr>
      <w:rPr>
        <w:rFonts w:ascii="Times New Roman" w:eastAsia="Times New Roman" w:hAnsi="Times New Roman" w:cs="Times New Roman"/>
        <w:b/>
        <w:bCs/>
        <w:position w:val="0"/>
        <w:sz w:val="26"/>
        <w:szCs w:val="26"/>
      </w:rPr>
    </w:lvl>
    <w:lvl w:ilvl="8">
      <w:start w:val="1"/>
      <w:numFmt w:val="decimal"/>
      <w:lvlText w:val="%1."/>
      <w:lvlJc w:val="left"/>
      <w:pPr>
        <w:tabs>
          <w:tab w:val="num" w:pos="9616"/>
        </w:tabs>
        <w:ind w:left="4710" w:firstLine="197"/>
      </w:pPr>
      <w:rPr>
        <w:rFonts w:ascii="Times New Roman" w:eastAsia="Times New Roman" w:hAnsi="Times New Roman" w:cs="Times New Roman"/>
        <w:b/>
        <w:bCs/>
        <w:position w:val="0"/>
        <w:sz w:val="26"/>
        <w:szCs w:val="26"/>
      </w:rPr>
    </w:lvl>
  </w:abstractNum>
  <w:abstractNum w:abstractNumId="22">
    <w:nsid w:val="76CA75D9"/>
    <w:multiLevelType w:val="multilevel"/>
    <w:tmpl w:val="CF42C6BC"/>
    <w:lvl w:ilvl="0">
      <w:start w:val="1"/>
      <w:numFmt w:val="decimal"/>
      <w:lvlText w:val="%1."/>
      <w:lvlJc w:val="left"/>
      <w:pPr>
        <w:tabs>
          <w:tab w:val="num" w:pos="1243"/>
        </w:tabs>
        <w:ind w:left="523" w:firstLine="197"/>
      </w:pPr>
      <w:rPr>
        <w:rFonts w:ascii="Times New Roman" w:eastAsia="Times New Roman" w:hAnsi="Times New Roman" w:cs="Times New Roman"/>
        <w:position w:val="0"/>
        <w:sz w:val="24"/>
        <w:szCs w:val="24"/>
      </w:rPr>
    </w:lvl>
    <w:lvl w:ilvl="1">
      <w:start w:val="1"/>
      <w:numFmt w:val="decimal"/>
      <w:lvlText w:val="%1.%2."/>
      <w:lvlJc w:val="left"/>
      <w:pPr>
        <w:tabs>
          <w:tab w:val="num" w:pos="2029"/>
        </w:tabs>
        <w:ind w:left="1309" w:firstLine="197"/>
      </w:pPr>
      <w:rPr>
        <w:rFonts w:ascii="Times New Roman" w:eastAsia="Times New Roman" w:hAnsi="Times New Roman" w:cs="Times New Roman"/>
        <w:position w:val="0"/>
        <w:sz w:val="24"/>
        <w:szCs w:val="24"/>
      </w:rPr>
    </w:lvl>
    <w:lvl w:ilvl="2">
      <w:start w:val="1"/>
      <w:numFmt w:val="decimal"/>
      <w:lvlText w:val="%2."/>
      <w:lvlJc w:val="left"/>
      <w:pPr>
        <w:tabs>
          <w:tab w:val="num" w:pos="3075"/>
        </w:tabs>
        <w:ind w:left="1832" w:firstLine="197"/>
      </w:pPr>
      <w:rPr>
        <w:rFonts w:ascii="Times New Roman" w:eastAsia="Times New Roman" w:hAnsi="Times New Roman" w:cs="Times New Roman"/>
        <w:position w:val="0"/>
        <w:sz w:val="24"/>
        <w:szCs w:val="24"/>
      </w:rPr>
    </w:lvl>
    <w:lvl w:ilvl="3">
      <w:start w:val="1"/>
      <w:numFmt w:val="decimal"/>
      <w:lvlText w:val="%2."/>
      <w:lvlJc w:val="left"/>
      <w:pPr>
        <w:tabs>
          <w:tab w:val="num" w:pos="4122"/>
        </w:tabs>
        <w:ind w:left="2355" w:firstLine="197"/>
      </w:pPr>
      <w:rPr>
        <w:rFonts w:ascii="Times New Roman" w:eastAsia="Times New Roman" w:hAnsi="Times New Roman" w:cs="Times New Roman"/>
        <w:position w:val="0"/>
        <w:sz w:val="24"/>
        <w:szCs w:val="24"/>
      </w:rPr>
    </w:lvl>
    <w:lvl w:ilvl="4">
      <w:start w:val="1"/>
      <w:numFmt w:val="decimal"/>
      <w:lvlText w:val="%2."/>
      <w:lvlJc w:val="left"/>
      <w:pPr>
        <w:tabs>
          <w:tab w:val="num" w:pos="5169"/>
        </w:tabs>
        <w:ind w:left="2879" w:firstLine="197"/>
      </w:pPr>
      <w:rPr>
        <w:rFonts w:ascii="Times New Roman" w:eastAsia="Times New Roman" w:hAnsi="Times New Roman" w:cs="Times New Roman"/>
        <w:position w:val="0"/>
        <w:sz w:val="24"/>
        <w:szCs w:val="24"/>
      </w:rPr>
    </w:lvl>
    <w:lvl w:ilvl="5">
      <w:start w:val="1"/>
      <w:numFmt w:val="decimal"/>
      <w:lvlText w:val="%2."/>
      <w:lvlJc w:val="left"/>
      <w:pPr>
        <w:tabs>
          <w:tab w:val="num" w:pos="6215"/>
        </w:tabs>
        <w:ind w:left="3402" w:firstLine="197"/>
      </w:pPr>
      <w:rPr>
        <w:rFonts w:ascii="Times New Roman" w:eastAsia="Times New Roman" w:hAnsi="Times New Roman" w:cs="Times New Roman"/>
        <w:position w:val="0"/>
        <w:sz w:val="24"/>
        <w:szCs w:val="24"/>
      </w:rPr>
    </w:lvl>
    <w:lvl w:ilvl="6">
      <w:start w:val="1"/>
      <w:numFmt w:val="decimal"/>
      <w:lvlText w:val="%2."/>
      <w:lvlJc w:val="left"/>
      <w:pPr>
        <w:tabs>
          <w:tab w:val="num" w:pos="7262"/>
        </w:tabs>
        <w:ind w:left="3925" w:firstLine="197"/>
      </w:pPr>
      <w:rPr>
        <w:rFonts w:ascii="Times New Roman" w:eastAsia="Times New Roman" w:hAnsi="Times New Roman" w:cs="Times New Roman"/>
        <w:position w:val="0"/>
        <w:sz w:val="24"/>
        <w:szCs w:val="24"/>
      </w:rPr>
    </w:lvl>
    <w:lvl w:ilvl="7">
      <w:start w:val="1"/>
      <w:numFmt w:val="decimal"/>
      <w:lvlText w:val="%2."/>
      <w:lvlJc w:val="left"/>
      <w:pPr>
        <w:tabs>
          <w:tab w:val="num" w:pos="8309"/>
        </w:tabs>
        <w:ind w:left="4449" w:firstLine="197"/>
      </w:pPr>
      <w:rPr>
        <w:rFonts w:ascii="Times New Roman" w:eastAsia="Times New Roman" w:hAnsi="Times New Roman" w:cs="Times New Roman"/>
        <w:position w:val="0"/>
        <w:sz w:val="24"/>
        <w:szCs w:val="24"/>
      </w:rPr>
    </w:lvl>
    <w:lvl w:ilvl="8">
      <w:start w:val="1"/>
      <w:numFmt w:val="decimal"/>
      <w:lvlText w:val="%2."/>
      <w:lvlJc w:val="left"/>
      <w:pPr>
        <w:tabs>
          <w:tab w:val="num" w:pos="9355"/>
        </w:tabs>
        <w:ind w:left="4972" w:firstLine="197"/>
      </w:pPr>
      <w:rPr>
        <w:rFonts w:ascii="Times New Roman" w:eastAsia="Times New Roman" w:hAnsi="Times New Roman" w:cs="Times New Roman"/>
        <w:position w:val="0"/>
        <w:sz w:val="24"/>
        <w:szCs w:val="24"/>
      </w:rPr>
    </w:lvl>
  </w:abstractNum>
  <w:num w:numId="1">
    <w:abstractNumId w:val="21"/>
  </w:num>
  <w:num w:numId="2">
    <w:abstractNumId w:val="17"/>
  </w:num>
  <w:num w:numId="3">
    <w:abstractNumId w:val="8"/>
  </w:num>
  <w:num w:numId="4">
    <w:abstractNumId w:val="22"/>
  </w:num>
  <w:num w:numId="5">
    <w:abstractNumId w:val="16"/>
  </w:num>
  <w:num w:numId="6">
    <w:abstractNumId w:val="0"/>
  </w:num>
  <w:num w:numId="7">
    <w:abstractNumId w:val="7"/>
  </w:num>
  <w:num w:numId="8">
    <w:abstractNumId w:val="2"/>
  </w:num>
  <w:num w:numId="9">
    <w:abstractNumId w:val="11"/>
  </w:num>
  <w:num w:numId="10">
    <w:abstractNumId w:val="1"/>
  </w:num>
  <w:num w:numId="11">
    <w:abstractNumId w:val="15"/>
  </w:num>
  <w:num w:numId="12">
    <w:abstractNumId w:val="10"/>
  </w:num>
  <w:num w:numId="13">
    <w:abstractNumId w:val="19"/>
  </w:num>
  <w:num w:numId="14">
    <w:abstractNumId w:val="3"/>
  </w:num>
  <w:num w:numId="15">
    <w:abstractNumId w:val="18"/>
  </w:num>
  <w:num w:numId="16">
    <w:abstractNumId w:val="14"/>
  </w:num>
  <w:num w:numId="17">
    <w:abstractNumId w:val="6"/>
  </w:num>
  <w:num w:numId="18">
    <w:abstractNumId w:val="20"/>
  </w:num>
  <w:num w:numId="19">
    <w:abstractNumId w:val="9"/>
  </w:num>
  <w:num w:numId="20">
    <w:abstractNumId w:val="4"/>
  </w:num>
  <w:num w:numId="21">
    <w:abstractNumId w:val="12"/>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0D1D"/>
    <w:rsid w:val="000378C2"/>
    <w:rsid w:val="000B526D"/>
    <w:rsid w:val="00131F33"/>
    <w:rsid w:val="00180EF0"/>
    <w:rsid w:val="00183952"/>
    <w:rsid w:val="001D6FC1"/>
    <w:rsid w:val="00355293"/>
    <w:rsid w:val="003E7AA5"/>
    <w:rsid w:val="004278D7"/>
    <w:rsid w:val="00490E2A"/>
    <w:rsid w:val="00496033"/>
    <w:rsid w:val="004D18B2"/>
    <w:rsid w:val="004F4984"/>
    <w:rsid w:val="0057659D"/>
    <w:rsid w:val="00620D1D"/>
    <w:rsid w:val="006C6AF3"/>
    <w:rsid w:val="006E7A13"/>
    <w:rsid w:val="007264E9"/>
    <w:rsid w:val="00737E29"/>
    <w:rsid w:val="007624AC"/>
    <w:rsid w:val="007769A9"/>
    <w:rsid w:val="007815A7"/>
    <w:rsid w:val="007E4733"/>
    <w:rsid w:val="00826A74"/>
    <w:rsid w:val="0099089F"/>
    <w:rsid w:val="009A6443"/>
    <w:rsid w:val="00A3553D"/>
    <w:rsid w:val="00A66AE9"/>
    <w:rsid w:val="00C458DE"/>
    <w:rsid w:val="00CB6578"/>
    <w:rsid w:val="00CF6BF1"/>
    <w:rsid w:val="00E3010F"/>
    <w:rsid w:val="00F20BE8"/>
    <w:rsid w:val="00F345EA"/>
    <w:rsid w:val="00F75145"/>
    <w:rsid w:val="00FA3FAE"/>
    <w:rsid w:val="00FD72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ind w:firstLine="720"/>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numbering" w:customStyle="1" w:styleId="List0">
    <w:name w:val="List 0"/>
    <w:basedOn w:val="None0"/>
    <w:pPr>
      <w:numPr>
        <w:numId w:val="3"/>
      </w:numPr>
    </w:pPr>
  </w:style>
  <w:style w:type="numbering" w:customStyle="1" w:styleId="None0">
    <w:name w:val="None.0"/>
  </w:style>
  <w:style w:type="numbering" w:customStyle="1" w:styleId="List1">
    <w:name w:val="List 1"/>
    <w:basedOn w:val="None0"/>
    <w:pPr>
      <w:numPr>
        <w:numId w:val="8"/>
      </w:numPr>
    </w:pPr>
  </w:style>
  <w:style w:type="numbering" w:customStyle="1" w:styleId="List21">
    <w:name w:val="List 21"/>
    <w:basedOn w:val="None0"/>
    <w:pPr>
      <w:numPr>
        <w:numId w:val="7"/>
      </w:numPr>
    </w:pPr>
  </w:style>
  <w:style w:type="numbering" w:customStyle="1" w:styleId="List31">
    <w:name w:val="List 31"/>
    <w:basedOn w:val="None0"/>
    <w:pPr>
      <w:numPr>
        <w:numId w:val="19"/>
      </w:numPr>
    </w:pPr>
  </w:style>
  <w:style w:type="numbering" w:customStyle="1" w:styleId="List41">
    <w:name w:val="List 41"/>
    <w:basedOn w:val="None0"/>
    <w:pPr>
      <w:numPr>
        <w:numId w:val="20"/>
      </w:numPr>
    </w:pPr>
  </w:style>
  <w:style w:type="numbering" w:customStyle="1" w:styleId="List51">
    <w:name w:val="List 51"/>
    <w:basedOn w:val="None0"/>
    <w:pPr>
      <w:numPr>
        <w:numId w:val="14"/>
      </w:numPr>
    </w:pPr>
  </w:style>
  <w:style w:type="numbering" w:customStyle="1" w:styleId="List6">
    <w:name w:val="List 6"/>
    <w:basedOn w:val="None0"/>
    <w:pPr>
      <w:numPr>
        <w:numId w:val="16"/>
      </w:numPr>
    </w:pPr>
  </w:style>
  <w:style w:type="numbering" w:customStyle="1" w:styleId="List7">
    <w:name w:val="List 7"/>
    <w:basedOn w:val="None0"/>
    <w:pPr>
      <w:numPr>
        <w:numId w:val="18"/>
      </w:numPr>
    </w:pPr>
  </w:style>
  <w:style w:type="paragraph" w:styleId="NormalWeb">
    <w:name w:val="Normal (Web)"/>
    <w:basedOn w:val="Normal"/>
    <w:uiPriority w:val="99"/>
    <w:semiHidden/>
    <w:unhideWhenUsed/>
    <w:rsid w:val="00355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styleId="Strong">
    <w:name w:val="Strong"/>
    <w:basedOn w:val="DefaultParagraphFont"/>
    <w:uiPriority w:val="22"/>
    <w:qFormat/>
    <w:rsid w:val="00355293"/>
    <w:rPr>
      <w:b/>
      <w:bCs/>
    </w:rPr>
  </w:style>
  <w:style w:type="paragraph" w:styleId="ListParagraph">
    <w:name w:val="List Paragraph"/>
    <w:basedOn w:val="Normal"/>
    <w:uiPriority w:val="34"/>
    <w:qFormat/>
    <w:rsid w:val="00355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ind w:firstLine="720"/>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numbering" w:customStyle="1" w:styleId="List0">
    <w:name w:val="List 0"/>
    <w:basedOn w:val="None0"/>
    <w:pPr>
      <w:numPr>
        <w:numId w:val="3"/>
      </w:numPr>
    </w:pPr>
  </w:style>
  <w:style w:type="numbering" w:customStyle="1" w:styleId="None0">
    <w:name w:val="None.0"/>
  </w:style>
  <w:style w:type="numbering" w:customStyle="1" w:styleId="List1">
    <w:name w:val="List 1"/>
    <w:basedOn w:val="None0"/>
    <w:pPr>
      <w:numPr>
        <w:numId w:val="8"/>
      </w:numPr>
    </w:pPr>
  </w:style>
  <w:style w:type="numbering" w:customStyle="1" w:styleId="List21">
    <w:name w:val="List 21"/>
    <w:basedOn w:val="None0"/>
    <w:pPr>
      <w:numPr>
        <w:numId w:val="7"/>
      </w:numPr>
    </w:pPr>
  </w:style>
  <w:style w:type="numbering" w:customStyle="1" w:styleId="List31">
    <w:name w:val="List 31"/>
    <w:basedOn w:val="None0"/>
    <w:pPr>
      <w:numPr>
        <w:numId w:val="19"/>
      </w:numPr>
    </w:pPr>
  </w:style>
  <w:style w:type="numbering" w:customStyle="1" w:styleId="List41">
    <w:name w:val="List 41"/>
    <w:basedOn w:val="None0"/>
    <w:pPr>
      <w:numPr>
        <w:numId w:val="20"/>
      </w:numPr>
    </w:pPr>
  </w:style>
  <w:style w:type="numbering" w:customStyle="1" w:styleId="List51">
    <w:name w:val="List 51"/>
    <w:basedOn w:val="None0"/>
    <w:pPr>
      <w:numPr>
        <w:numId w:val="14"/>
      </w:numPr>
    </w:pPr>
  </w:style>
  <w:style w:type="numbering" w:customStyle="1" w:styleId="List6">
    <w:name w:val="List 6"/>
    <w:basedOn w:val="None0"/>
    <w:pPr>
      <w:numPr>
        <w:numId w:val="16"/>
      </w:numPr>
    </w:pPr>
  </w:style>
  <w:style w:type="numbering" w:customStyle="1" w:styleId="List7">
    <w:name w:val="List 7"/>
    <w:basedOn w:val="None0"/>
    <w:pPr>
      <w:numPr>
        <w:numId w:val="18"/>
      </w:numPr>
    </w:pPr>
  </w:style>
  <w:style w:type="paragraph" w:styleId="NormalWeb">
    <w:name w:val="Normal (Web)"/>
    <w:basedOn w:val="Normal"/>
    <w:uiPriority w:val="99"/>
    <w:semiHidden/>
    <w:unhideWhenUsed/>
    <w:rsid w:val="00355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styleId="Strong">
    <w:name w:val="Strong"/>
    <w:basedOn w:val="DefaultParagraphFont"/>
    <w:uiPriority w:val="22"/>
    <w:qFormat/>
    <w:rsid w:val="00355293"/>
    <w:rPr>
      <w:b/>
      <w:bCs/>
    </w:rPr>
  </w:style>
  <w:style w:type="paragraph" w:styleId="ListParagraph">
    <w:name w:val="List Paragraph"/>
    <w:basedOn w:val="Normal"/>
    <w:uiPriority w:val="34"/>
    <w:qFormat/>
    <w:rsid w:val="0035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71011">
      <w:bodyDiv w:val="1"/>
      <w:marLeft w:val="0"/>
      <w:marRight w:val="0"/>
      <w:marTop w:val="0"/>
      <w:marBottom w:val="0"/>
      <w:divBdr>
        <w:top w:val="none" w:sz="0" w:space="0" w:color="auto"/>
        <w:left w:val="none" w:sz="0" w:space="0" w:color="auto"/>
        <w:bottom w:val="none" w:sz="0" w:space="0" w:color="auto"/>
        <w:right w:val="none" w:sz="0" w:space="0" w:color="auto"/>
      </w:divBdr>
    </w:div>
    <w:div w:id="198916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4634</Words>
  <Characters>2642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Aivars</cp:lastModifiedBy>
  <cp:revision>24</cp:revision>
  <cp:lastPrinted>2016-09-11T12:58:00Z</cp:lastPrinted>
  <dcterms:created xsi:type="dcterms:W3CDTF">2016-08-03T13:34:00Z</dcterms:created>
  <dcterms:modified xsi:type="dcterms:W3CDTF">2016-09-11T13:05:00Z</dcterms:modified>
</cp:coreProperties>
</file>